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CC49DE" w:rsidRDefault="00AB70E4" w:rsidP="008A356E">
      <w:pPr>
        <w:jc w:val="center"/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</w:pPr>
      <w:r w:rsidRPr="00CC49DE"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  <w:t>الفصل الأول _ الجزء ال</w:t>
      </w:r>
      <w:r w:rsidR="008A356E">
        <w:rPr>
          <w:rFonts w:ascii="Arial" w:hAnsi="Arial" w:cs="Arial" w:hint="cs"/>
          <w:b/>
          <w:bCs/>
          <w:color w:val="76923C" w:themeColor="accent3" w:themeShade="BF"/>
          <w:sz w:val="40"/>
          <w:szCs w:val="40"/>
          <w:rtl/>
        </w:rPr>
        <w:t>ثامن</w:t>
      </w:r>
    </w:p>
    <w:p w:rsidR="006C3ACB" w:rsidRDefault="006C3ACB" w:rsidP="006C3ACB">
      <w:pPr>
        <w:jc w:val="both"/>
        <w:rPr>
          <w:rFonts w:ascii="Arial" w:hAnsi="Arial" w:cs="Arial"/>
          <w:sz w:val="32"/>
          <w:szCs w:val="32"/>
        </w:rPr>
      </w:pPr>
      <w:r w:rsidRPr="003A4A53">
        <w:rPr>
          <w:rFonts w:ascii="Arial" w:hAnsi="Arial" w:cs="Arial" w:hint="cs"/>
          <w:b/>
          <w:bCs/>
          <w:color w:val="4F81BD" w:themeColor="accent1"/>
          <w:sz w:val="36"/>
          <w:szCs w:val="36"/>
          <w:u w:val="single"/>
          <w:rtl/>
        </w:rPr>
        <w:t xml:space="preserve">** </w:t>
      </w:r>
      <w:r>
        <w:rPr>
          <w:rFonts w:ascii="Arial" w:hAnsi="Arial" w:cs="Arial" w:hint="cs"/>
          <w:b/>
          <w:bCs/>
          <w:color w:val="4F81BD" w:themeColor="accent1"/>
          <w:sz w:val="36"/>
          <w:szCs w:val="36"/>
          <w:u w:val="single"/>
          <w:rtl/>
        </w:rPr>
        <w:t>الإعلان عن الثوابت</w:t>
      </w:r>
      <w:r w:rsidRPr="003A4A53">
        <w:rPr>
          <w:rFonts w:ascii="Arial" w:hAnsi="Arial" w:cs="Arial"/>
          <w:b/>
          <w:bCs/>
          <w:color w:val="4F81BD" w:themeColor="accent1"/>
          <w:sz w:val="36"/>
          <w:szCs w:val="36"/>
          <w:u w:val="single"/>
          <w:rtl/>
        </w:rPr>
        <w:t>:</w:t>
      </w:r>
      <w:r w:rsidRPr="00CC49DE"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الثوابت هي القيم التي تقوم بتحديدها لاستخدامها في الكود ولا تتغير ويمكن استخدامها بشكل متكرر في العمليات الحسابية (إذا كانت أرقام) أو الرسائل (إذا كانت نصوص) ، ويتم الإعلان عنها باستخدام الجملة </w:t>
      </w:r>
      <w:r>
        <w:rPr>
          <w:rFonts w:ascii="Arial" w:hAnsi="Arial" w:cs="Arial"/>
          <w:sz w:val="32"/>
          <w:szCs w:val="32"/>
        </w:rPr>
        <w:t>Const</w:t>
      </w:r>
    </w:p>
    <w:p w:rsidR="006C3ACB" w:rsidRPr="00934264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  <w:rtl/>
        </w:rPr>
      </w:pPr>
      <w:r w:rsidRPr="00934264">
        <w:rPr>
          <w:rFonts w:ascii="Arial" w:hAnsi="Arial" w:cs="Arial"/>
          <w:color w:val="FF0000"/>
        </w:rPr>
        <w:t>Const Pi = 3.14159265358979</w:t>
      </w:r>
    </w:p>
    <w:p w:rsidR="006C3ACB" w:rsidRDefault="006C3ACB" w:rsidP="006C3ACB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[ راجع مثال مساحة الدائرة ]</w:t>
      </w:r>
    </w:p>
    <w:p w:rsidR="006C3ACB" w:rsidRDefault="006C3ACB" w:rsidP="006C3ACB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يمكن أيضاً أن يتضمن الإعلان نوع الثابت :</w:t>
      </w:r>
    </w:p>
    <w:p w:rsidR="006C3ACB" w:rsidRPr="008866A7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  <w:rtl/>
        </w:rPr>
      </w:pPr>
      <w:r w:rsidRPr="008866A7">
        <w:rPr>
          <w:rFonts w:ascii="Arial" w:hAnsi="Arial" w:cs="Arial"/>
          <w:color w:val="FF0000"/>
        </w:rPr>
        <w:t xml:space="preserve">Const Version As String = </w:t>
      </w:r>
      <w:r w:rsidRPr="008866A7">
        <w:rPr>
          <w:rFonts w:ascii="Arial" w:hAnsi="Arial" w:cs="Arial" w:hint="cs"/>
          <w:color w:val="FF0000"/>
        </w:rPr>
        <w:t>“</w:t>
      </w:r>
      <w:r w:rsidRPr="008866A7">
        <w:rPr>
          <w:rFonts w:ascii="Arial" w:hAnsi="Arial" w:cs="Arial"/>
          <w:color w:val="FF0000"/>
        </w:rPr>
        <w:t>Release 3.9a</w:t>
      </w:r>
      <w:r w:rsidRPr="008866A7">
        <w:rPr>
          <w:rFonts w:ascii="Arial" w:hAnsi="Arial" w:cs="Arial" w:hint="cs"/>
          <w:color w:val="FF0000"/>
        </w:rPr>
        <w:t>”</w:t>
      </w:r>
    </w:p>
    <w:p w:rsidR="006C3ACB" w:rsidRPr="00B620BE" w:rsidRDefault="006C3ACB" w:rsidP="006C3ACB">
      <w:pPr>
        <w:jc w:val="both"/>
        <w:rPr>
          <w:rFonts w:ascii="Arial" w:hAnsi="Arial" w:cs="Arial"/>
          <w:sz w:val="32"/>
          <w:szCs w:val="32"/>
          <w:rtl/>
        </w:rPr>
      </w:pPr>
      <w:r w:rsidRPr="003A4A53">
        <w:rPr>
          <w:rFonts w:ascii="Arial" w:hAnsi="Arial" w:cs="Arial" w:hint="cs"/>
          <w:b/>
          <w:bCs/>
          <w:color w:val="4F81BD" w:themeColor="accent1"/>
          <w:sz w:val="36"/>
          <w:szCs w:val="36"/>
          <w:u w:val="single"/>
          <w:rtl/>
        </w:rPr>
        <w:t xml:space="preserve">** </w:t>
      </w:r>
      <w:r>
        <w:rPr>
          <w:rFonts w:ascii="Arial" w:hAnsi="Arial" w:cs="Arial" w:hint="cs"/>
          <w:b/>
          <w:bCs/>
          <w:color w:val="4F81BD" w:themeColor="accent1"/>
          <w:sz w:val="36"/>
          <w:szCs w:val="36"/>
          <w:u w:val="single"/>
          <w:rtl/>
        </w:rPr>
        <w:t>الإعلان عن الكائنات</w:t>
      </w:r>
      <w:r w:rsidRPr="003A4A53">
        <w:rPr>
          <w:rFonts w:ascii="Arial" w:hAnsi="Arial" w:cs="Arial"/>
          <w:b/>
          <w:bCs/>
          <w:color w:val="4F81BD" w:themeColor="accent1"/>
          <w:sz w:val="36"/>
          <w:szCs w:val="36"/>
          <w:u w:val="single"/>
          <w:rtl/>
        </w:rPr>
        <w:t>:</w:t>
      </w:r>
      <w:r w:rsidRPr="00CC49DE"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يتم الإعلان عن الكائنات (مثل أوراق العمل والنطاقات) ويتم تعيين الإشارة إلى كائن ما باستخدام الجملة </w:t>
      </w:r>
      <w:r>
        <w:rPr>
          <w:rFonts w:ascii="Arial" w:hAnsi="Arial" w:cs="Arial"/>
          <w:sz w:val="32"/>
          <w:szCs w:val="32"/>
        </w:rPr>
        <w:t>Set</w:t>
      </w:r>
      <w:r>
        <w:rPr>
          <w:rFonts w:ascii="Arial" w:hAnsi="Arial" w:cs="Arial" w:hint="cs"/>
          <w:sz w:val="32"/>
          <w:szCs w:val="32"/>
          <w:rtl/>
        </w:rPr>
        <w:t xml:space="preserve"> ، وإذا لم تعرف نوع الكائن يمكنك استخدام النوع </w:t>
      </w:r>
      <w:r>
        <w:rPr>
          <w:rFonts w:ascii="Arial" w:hAnsi="Arial" w:cs="Arial"/>
          <w:sz w:val="32"/>
          <w:szCs w:val="32"/>
        </w:rPr>
        <w:t>Object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</w:p>
    <w:p w:rsidR="006C3ACB" w:rsidRPr="003755FA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3755FA">
        <w:rPr>
          <w:rFonts w:ascii="Arial" w:hAnsi="Arial" w:cs="Arial"/>
          <w:color w:val="FF0000"/>
        </w:rPr>
        <w:t xml:space="preserve">Dim </w:t>
      </w:r>
      <w:proofErr w:type="spellStart"/>
      <w:r w:rsidRPr="003755FA">
        <w:rPr>
          <w:rFonts w:ascii="Arial" w:hAnsi="Arial" w:cs="Arial"/>
          <w:color w:val="FF0000"/>
        </w:rPr>
        <w:t>objWorkbook</w:t>
      </w:r>
      <w:proofErr w:type="spellEnd"/>
      <w:r w:rsidRPr="003755FA">
        <w:rPr>
          <w:rFonts w:ascii="Arial" w:hAnsi="Arial" w:cs="Arial"/>
          <w:color w:val="FF0000"/>
        </w:rPr>
        <w:t xml:space="preserve"> As Object</w:t>
      </w:r>
    </w:p>
    <w:p w:rsidR="006C3ACB" w:rsidRPr="003755FA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3755FA">
        <w:rPr>
          <w:rFonts w:ascii="Arial" w:hAnsi="Arial" w:cs="Arial"/>
          <w:color w:val="FF0000"/>
        </w:rPr>
        <w:t xml:space="preserve">Set </w:t>
      </w:r>
      <w:proofErr w:type="spellStart"/>
      <w:r w:rsidRPr="003755FA">
        <w:rPr>
          <w:rFonts w:ascii="Arial" w:hAnsi="Arial" w:cs="Arial"/>
          <w:color w:val="FF0000"/>
        </w:rPr>
        <w:t>objWorkbook</w:t>
      </w:r>
      <w:proofErr w:type="spellEnd"/>
      <w:r w:rsidRPr="003755FA">
        <w:rPr>
          <w:rFonts w:ascii="Arial" w:hAnsi="Arial" w:cs="Arial"/>
          <w:color w:val="FF0000"/>
        </w:rPr>
        <w:t xml:space="preserve"> = </w:t>
      </w:r>
      <w:proofErr w:type="spellStart"/>
      <w:r w:rsidRPr="003755FA">
        <w:rPr>
          <w:rFonts w:ascii="Arial" w:hAnsi="Arial" w:cs="Arial"/>
          <w:color w:val="FF0000"/>
        </w:rPr>
        <w:t>ThisWorkbook</w:t>
      </w:r>
      <w:proofErr w:type="spellEnd"/>
    </w:p>
    <w:p w:rsidR="006C3ACB" w:rsidRPr="003755FA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  <w:rtl/>
        </w:rPr>
      </w:pPr>
      <w:proofErr w:type="spellStart"/>
      <w:r w:rsidRPr="003755FA">
        <w:rPr>
          <w:rFonts w:ascii="Arial" w:hAnsi="Arial" w:cs="Arial"/>
          <w:color w:val="FF0000"/>
        </w:rPr>
        <w:t>MsgBox</w:t>
      </w:r>
      <w:proofErr w:type="spellEnd"/>
      <w:r w:rsidRPr="003755FA">
        <w:rPr>
          <w:rFonts w:ascii="Arial" w:hAnsi="Arial" w:cs="Arial"/>
          <w:color w:val="FF0000"/>
        </w:rPr>
        <w:t xml:space="preserve"> </w:t>
      </w:r>
      <w:proofErr w:type="spellStart"/>
      <w:r w:rsidRPr="003755FA">
        <w:rPr>
          <w:rFonts w:ascii="Arial" w:hAnsi="Arial" w:cs="Arial"/>
          <w:color w:val="FF0000"/>
        </w:rPr>
        <w:t>objWorkbook.Name</w:t>
      </w:r>
      <w:proofErr w:type="spellEnd"/>
    </w:p>
    <w:p w:rsidR="006C3ACB" w:rsidRDefault="006C3ACB" w:rsidP="006C3ACB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ولكن الأفضل أن تحدد نوع الكائن فبذلك يكون الكود أكثر كفاءة</w:t>
      </w:r>
    </w:p>
    <w:p w:rsidR="006C3ACB" w:rsidRPr="005F4A84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5F4A84">
        <w:rPr>
          <w:rFonts w:ascii="Arial" w:hAnsi="Arial" w:cs="Arial"/>
          <w:color w:val="FF0000"/>
        </w:rPr>
        <w:t xml:space="preserve">Dim </w:t>
      </w:r>
      <w:proofErr w:type="spellStart"/>
      <w:r w:rsidRPr="005F4A84">
        <w:rPr>
          <w:rFonts w:ascii="Arial" w:hAnsi="Arial" w:cs="Arial"/>
          <w:color w:val="FF0000"/>
        </w:rPr>
        <w:t>rng</w:t>
      </w:r>
      <w:proofErr w:type="spellEnd"/>
      <w:r w:rsidRPr="005F4A84">
        <w:rPr>
          <w:rFonts w:ascii="Arial" w:hAnsi="Arial" w:cs="Arial"/>
          <w:color w:val="FF0000"/>
        </w:rPr>
        <w:t xml:space="preserve"> As Range</w:t>
      </w:r>
    </w:p>
    <w:p w:rsidR="006C3ACB" w:rsidRPr="005F4A84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r w:rsidRPr="005F4A84">
        <w:rPr>
          <w:rFonts w:ascii="Arial" w:hAnsi="Arial" w:cs="Arial"/>
          <w:color w:val="FF0000"/>
        </w:rPr>
        <w:t xml:space="preserve">Set </w:t>
      </w:r>
      <w:proofErr w:type="spellStart"/>
      <w:r w:rsidRPr="005F4A84">
        <w:rPr>
          <w:rFonts w:ascii="Arial" w:hAnsi="Arial" w:cs="Arial"/>
          <w:color w:val="FF0000"/>
        </w:rPr>
        <w:t>rng</w:t>
      </w:r>
      <w:proofErr w:type="spellEnd"/>
      <w:r w:rsidRPr="005F4A84">
        <w:rPr>
          <w:rFonts w:ascii="Arial" w:hAnsi="Arial" w:cs="Arial"/>
          <w:color w:val="FF0000"/>
        </w:rPr>
        <w:t xml:space="preserve"> = </w:t>
      </w:r>
      <w:proofErr w:type="spellStart"/>
      <w:r w:rsidRPr="005F4A84">
        <w:rPr>
          <w:rFonts w:ascii="Arial" w:hAnsi="Arial" w:cs="Arial"/>
          <w:color w:val="FF0000"/>
        </w:rPr>
        <w:t>ThisWorkbook.Worksheets</w:t>
      </w:r>
      <w:proofErr w:type="spellEnd"/>
      <w:r w:rsidRPr="005F4A84">
        <w:rPr>
          <w:rFonts w:ascii="Arial" w:hAnsi="Arial" w:cs="Arial"/>
          <w:color w:val="FF0000"/>
        </w:rPr>
        <w:t>("Sheet1").Range("C10</w:t>
      </w:r>
      <w:r>
        <w:rPr>
          <w:rFonts w:ascii="Arial" w:hAnsi="Arial" w:cs="Arial" w:hint="cs"/>
          <w:color w:val="FF0000"/>
          <w:rtl/>
        </w:rPr>
        <w:t>"</w:t>
      </w:r>
      <w:r>
        <w:rPr>
          <w:rFonts w:ascii="Arial" w:hAnsi="Arial" w:cs="Arial"/>
          <w:color w:val="FF0000"/>
        </w:rPr>
        <w:t>)</w:t>
      </w:r>
    </w:p>
    <w:p w:rsidR="006C3ACB" w:rsidRPr="005F4A84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proofErr w:type="spellStart"/>
      <w:r w:rsidRPr="005F4A84">
        <w:rPr>
          <w:rFonts w:ascii="Arial" w:hAnsi="Arial" w:cs="Arial"/>
          <w:color w:val="FF0000"/>
        </w:rPr>
        <w:t>rng.Value</w:t>
      </w:r>
      <w:proofErr w:type="spellEnd"/>
      <w:r w:rsidRPr="005F4A84">
        <w:rPr>
          <w:rFonts w:ascii="Arial" w:hAnsi="Arial" w:cs="Arial"/>
          <w:color w:val="FF0000"/>
        </w:rPr>
        <w:t xml:space="preserve"> = </w:t>
      </w:r>
      <w:proofErr w:type="spellStart"/>
      <w:r w:rsidRPr="005F4A84">
        <w:rPr>
          <w:rFonts w:ascii="Arial" w:hAnsi="Arial" w:cs="Arial"/>
          <w:color w:val="FF0000"/>
        </w:rPr>
        <w:t>InputBox</w:t>
      </w:r>
      <w:proofErr w:type="spellEnd"/>
      <w:r w:rsidRPr="005F4A84">
        <w:rPr>
          <w:rFonts w:ascii="Arial" w:hAnsi="Arial" w:cs="Arial"/>
          <w:color w:val="FF0000"/>
        </w:rPr>
        <w:t>("Enter Sales for January</w:t>
      </w:r>
      <w:r>
        <w:rPr>
          <w:rFonts w:ascii="Arial" w:hAnsi="Arial" w:cs="Arial"/>
          <w:color w:val="FF0000"/>
        </w:rPr>
        <w:t>")</w:t>
      </w:r>
    </w:p>
    <w:p w:rsidR="006C3ACB" w:rsidRDefault="006C3ACB" w:rsidP="006C3ACB">
      <w:pPr>
        <w:bidi w:val="0"/>
        <w:spacing w:line="200" w:lineRule="exact"/>
        <w:jc w:val="both"/>
        <w:rPr>
          <w:rFonts w:ascii="Arial" w:hAnsi="Arial" w:cs="Arial"/>
          <w:color w:val="FF0000"/>
        </w:rPr>
      </w:pPr>
      <w:proofErr w:type="spellStart"/>
      <w:r w:rsidRPr="005F4A84">
        <w:rPr>
          <w:rFonts w:ascii="Arial" w:hAnsi="Arial" w:cs="Arial"/>
          <w:color w:val="FF0000"/>
        </w:rPr>
        <w:t>rng.Offset</w:t>
      </w:r>
      <w:proofErr w:type="spellEnd"/>
      <w:r w:rsidRPr="005F4A84">
        <w:rPr>
          <w:rFonts w:ascii="Arial" w:hAnsi="Arial" w:cs="Arial"/>
          <w:color w:val="FF0000"/>
        </w:rPr>
        <w:t>(-1, 0).Value = "January Sales</w:t>
      </w:r>
      <w:r w:rsidRPr="005F4A84">
        <w:rPr>
          <w:rFonts w:ascii="Arial" w:hAnsi="Arial" w:cs="Arial"/>
          <w:color w:val="FF0000"/>
          <w:rtl/>
        </w:rPr>
        <w:t>"</w:t>
      </w:r>
    </w:p>
    <w:p w:rsidR="006C3ACB" w:rsidRDefault="006C3ACB" w:rsidP="00F53F5E">
      <w:pPr>
        <w:jc w:val="both"/>
        <w:rPr>
          <w:rFonts w:ascii="Arial" w:hAnsi="Arial" w:cs="Arial" w:hint="cs"/>
          <w:b/>
          <w:bCs/>
          <w:color w:val="E36C0A" w:themeColor="accent6" w:themeShade="BF"/>
          <w:sz w:val="36"/>
          <w:szCs w:val="36"/>
          <w:u w:val="single"/>
          <w:rtl/>
        </w:rPr>
      </w:pPr>
    </w:p>
    <w:p w:rsidR="00F53F5E" w:rsidRDefault="00A63419" w:rsidP="00F53F5E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b/>
          <w:bCs/>
          <w:color w:val="E36C0A" w:themeColor="accent6" w:themeShade="BF"/>
          <w:sz w:val="36"/>
          <w:szCs w:val="36"/>
          <w:u w:val="single"/>
          <w:rtl/>
        </w:rPr>
        <w:t>++</w:t>
      </w:r>
      <w:r w:rsidR="00825BE5" w:rsidRPr="00F318FA">
        <w:rPr>
          <w:rFonts w:ascii="Arial" w:hAnsi="Arial" w:cs="Arial" w:hint="cs"/>
          <w:b/>
          <w:bCs/>
          <w:color w:val="E36C0A" w:themeColor="accent6" w:themeShade="BF"/>
          <w:sz w:val="36"/>
          <w:szCs w:val="36"/>
          <w:u w:val="single"/>
          <w:rtl/>
        </w:rPr>
        <w:t xml:space="preserve"> </w:t>
      </w:r>
      <w:r w:rsidR="00F53F5E">
        <w:rPr>
          <w:rFonts w:ascii="Arial" w:hAnsi="Arial" w:cs="Arial" w:hint="cs"/>
          <w:b/>
          <w:bCs/>
          <w:color w:val="E36C0A" w:themeColor="accent6" w:themeShade="BF"/>
          <w:sz w:val="36"/>
          <w:szCs w:val="36"/>
          <w:u w:val="single"/>
          <w:rtl/>
        </w:rPr>
        <w:t xml:space="preserve">الجملة </w:t>
      </w:r>
      <w:r w:rsidR="00F53F5E">
        <w:rPr>
          <w:rFonts w:ascii="Arial" w:hAnsi="Arial" w:cs="Arial"/>
          <w:b/>
          <w:bCs/>
          <w:color w:val="E36C0A" w:themeColor="accent6" w:themeShade="BF"/>
          <w:sz w:val="36"/>
          <w:szCs w:val="36"/>
          <w:u w:val="single"/>
        </w:rPr>
        <w:t>With ….. End With</w:t>
      </w:r>
      <w:r w:rsidR="00F53F5E">
        <w:rPr>
          <w:rFonts w:ascii="Arial" w:hAnsi="Arial" w:cs="Arial" w:hint="cs"/>
          <w:b/>
          <w:bCs/>
          <w:color w:val="E36C0A" w:themeColor="accent6" w:themeShade="BF"/>
          <w:sz w:val="36"/>
          <w:szCs w:val="36"/>
          <w:u w:val="single"/>
          <w:rtl/>
        </w:rPr>
        <w:t xml:space="preserve"> : </w:t>
      </w:r>
      <w:r w:rsidR="00845791">
        <w:rPr>
          <w:rFonts w:ascii="Arial" w:hAnsi="Arial" w:cs="Arial" w:hint="cs"/>
          <w:sz w:val="32"/>
          <w:szCs w:val="32"/>
          <w:rtl/>
        </w:rPr>
        <w:t>إن استخدام هذا التركيب يقلل من كتابة الأكواد كما أنه يزيد من كفاءة عملية المعالجة.</w:t>
      </w:r>
    </w:p>
    <w:p w:rsidR="00AE79ED" w:rsidRPr="00A10C93" w:rsidRDefault="00B807D0" w:rsidP="00562DBA">
      <w:pPr>
        <w:pBdr>
          <w:top w:val="threeDEngrave" w:sz="24" w:space="1" w:color="auto"/>
          <w:left w:val="threeDEngrave" w:sz="24" w:space="4" w:color="auto"/>
          <w:bottom w:val="threeDEmboss" w:sz="24" w:space="1" w:color="auto"/>
          <w:right w:val="threeDEmboss" w:sz="24" w:space="4" w:color="auto"/>
        </w:pBdr>
        <w:autoSpaceDE w:val="0"/>
        <w:autoSpaceDN w:val="0"/>
        <w:bidi w:val="0"/>
        <w:adjustRightInd w:val="0"/>
        <w:spacing w:after="0" w:line="240" w:lineRule="auto"/>
        <w:rPr>
          <w:rFonts w:ascii="WileyCode-Regular" w:cs="WileyCode-Regular"/>
          <w:b/>
          <w:bCs/>
          <w:sz w:val="24"/>
          <w:szCs w:val="24"/>
        </w:rPr>
      </w:pPr>
      <w:r w:rsidRPr="00B807D0">
        <w:rPr>
          <w:rFonts w:ascii="WileyCode-Regular" w:cs="WileyCode-Regular"/>
          <w:b/>
          <w:bCs/>
          <w:sz w:val="24"/>
          <w:szCs w:val="24"/>
        </w:rPr>
        <w:t xml:space="preserve">Sub </w:t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NewWorkbook</w:t>
      </w:r>
      <w:proofErr w:type="spellEnd"/>
      <w:r w:rsidRPr="00B807D0">
        <w:rPr>
          <w:rFonts w:ascii="WileyCode-Regular" w:cs="WileyCode-Regular"/>
          <w:b/>
          <w:bCs/>
          <w:sz w:val="24"/>
          <w:szCs w:val="24"/>
        </w:rPr>
        <w:t>()</w:t>
      </w:r>
      <w:r w:rsidR="00AE79ED">
        <w:rPr>
          <w:rFonts w:ascii="WileyCode-Regular" w:cs="WileyCode-Regular"/>
          <w:b/>
          <w:bCs/>
          <w:sz w:val="24"/>
          <w:szCs w:val="24"/>
        </w:rPr>
        <w:br/>
      </w:r>
      <w:r w:rsidRPr="00B807D0">
        <w:rPr>
          <w:rFonts w:ascii="WileyCode-Regular" w:cs="WileyCode-Regular"/>
          <w:b/>
          <w:bCs/>
          <w:sz w:val="24"/>
          <w:szCs w:val="24"/>
        </w:rPr>
        <w:t>Dim wks As Worksheet</w:t>
      </w:r>
      <w:r w:rsidR="00AE79ED">
        <w:rPr>
          <w:rFonts w:ascii="WileyCode-Regular" w:cs="WileyCode-Regular"/>
          <w:b/>
          <w:bCs/>
          <w:sz w:val="24"/>
          <w:szCs w:val="24"/>
        </w:rPr>
        <w:br/>
      </w:r>
      <w:r w:rsidRPr="00B807D0">
        <w:rPr>
          <w:rFonts w:ascii="WileyCode-Regular" w:cs="WileyCode-Regular"/>
          <w:b/>
          <w:bCs/>
          <w:sz w:val="24"/>
          <w:szCs w:val="24"/>
        </w:rPr>
        <w:t xml:space="preserve">With </w:t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Workbooks.Add</w:t>
      </w:r>
      <w:proofErr w:type="spellEnd"/>
      <w:r w:rsidR="00AE79ED">
        <w:rPr>
          <w:rFonts w:ascii="WileyCode-Regular" w:cs="WileyCode-Regular"/>
          <w:b/>
          <w:bCs/>
          <w:sz w:val="24"/>
          <w:szCs w:val="24"/>
        </w:rPr>
        <w:br/>
      </w:r>
      <w:r w:rsidRPr="00B807D0">
        <w:rPr>
          <w:rFonts w:ascii="WileyCode-Regular" w:cs="WileyCode-Regular"/>
          <w:b/>
          <w:bCs/>
          <w:sz w:val="24"/>
          <w:szCs w:val="24"/>
        </w:rPr>
        <w:t>Set wks = .</w:t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Worksheets.Add</w:t>
      </w:r>
      <w:proofErr w:type="spellEnd"/>
      <w:r w:rsidRPr="00B807D0">
        <w:rPr>
          <w:rFonts w:ascii="WileyCode-Regular" w:cs="WileyCode-Regular"/>
          <w:b/>
          <w:bCs/>
          <w:sz w:val="24"/>
          <w:szCs w:val="24"/>
        </w:rPr>
        <w:t>(After:=.Sheets(.</w:t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Sheets.Count</w:t>
      </w:r>
      <w:proofErr w:type="spellEnd"/>
      <w:r w:rsidRPr="00B807D0">
        <w:rPr>
          <w:rFonts w:ascii="WileyCode-Regular" w:cs="WileyCode-Regular"/>
          <w:b/>
          <w:bCs/>
          <w:sz w:val="24"/>
          <w:szCs w:val="24"/>
        </w:rPr>
        <w:t>))</w:t>
      </w:r>
      <w:r w:rsidR="00AE79ED">
        <w:rPr>
          <w:rFonts w:ascii="WileyCode-Regular" w:cs="WileyCode-Regular"/>
          <w:b/>
          <w:bCs/>
          <w:sz w:val="24"/>
          <w:szCs w:val="24"/>
        </w:rPr>
        <w:br/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wks.Name</w:t>
      </w:r>
      <w:proofErr w:type="spellEnd"/>
      <w:r w:rsidRPr="00B807D0">
        <w:rPr>
          <w:rFonts w:ascii="WileyCode-Regular" w:cs="WileyCode-Regular"/>
          <w:b/>
          <w:bCs/>
          <w:sz w:val="24"/>
          <w:szCs w:val="24"/>
        </w:rPr>
        <w:t xml:space="preserve"> = 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“</w:t>
      </w:r>
      <w:r w:rsidRPr="00B807D0">
        <w:rPr>
          <w:rFonts w:ascii="WileyCode-Regular" w:cs="WileyCode-Regular"/>
          <w:b/>
          <w:bCs/>
          <w:sz w:val="24"/>
          <w:szCs w:val="24"/>
        </w:rPr>
        <w:t>January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”</w:t>
      </w:r>
      <w:r w:rsidR="00AE79ED">
        <w:rPr>
          <w:rFonts w:ascii="WileyCode-Regular" w:cs="WileyCode-Regular"/>
          <w:b/>
          <w:bCs/>
          <w:sz w:val="24"/>
          <w:szCs w:val="24"/>
        </w:rPr>
        <w:br/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wks.Range</w:t>
      </w:r>
      <w:proofErr w:type="spellEnd"/>
      <w:r w:rsidRPr="00B807D0">
        <w:rPr>
          <w:rFonts w:ascii="WileyCode-Regular" w:cs="WileyCode-Regular"/>
          <w:b/>
          <w:bCs/>
          <w:sz w:val="24"/>
          <w:szCs w:val="24"/>
        </w:rPr>
        <w:t>(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“</w:t>
      </w:r>
      <w:r w:rsidRPr="00B807D0">
        <w:rPr>
          <w:rFonts w:ascii="WileyCode-Regular" w:cs="WileyCode-Regular"/>
          <w:b/>
          <w:bCs/>
          <w:sz w:val="24"/>
          <w:szCs w:val="24"/>
        </w:rPr>
        <w:t>A1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”</w:t>
      </w:r>
      <w:r w:rsidRPr="00B807D0">
        <w:rPr>
          <w:rFonts w:ascii="WileyCode-Regular" w:cs="WileyCode-Regular"/>
          <w:b/>
          <w:bCs/>
          <w:sz w:val="24"/>
          <w:szCs w:val="24"/>
        </w:rPr>
        <w:t xml:space="preserve">).Value = 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“</w:t>
      </w:r>
      <w:r w:rsidRPr="00B807D0">
        <w:rPr>
          <w:rFonts w:ascii="WileyCode-Regular" w:cs="WileyCode-Regular"/>
          <w:b/>
          <w:bCs/>
          <w:sz w:val="24"/>
          <w:szCs w:val="24"/>
        </w:rPr>
        <w:t>Sales Data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”</w:t>
      </w:r>
      <w:r w:rsidR="00AE79ED">
        <w:rPr>
          <w:rFonts w:ascii="WileyCode-Regular" w:cs="WileyCode-Regular"/>
          <w:b/>
          <w:bCs/>
          <w:sz w:val="24"/>
          <w:szCs w:val="24"/>
        </w:rPr>
        <w:br/>
      </w:r>
      <w:r w:rsidRPr="00B807D0">
        <w:rPr>
          <w:rFonts w:ascii="WileyCode-Regular" w:cs="WileyCode-Regular"/>
          <w:b/>
          <w:bCs/>
          <w:sz w:val="24"/>
          <w:szCs w:val="24"/>
        </w:rPr>
        <w:t>.</w:t>
      </w:r>
      <w:proofErr w:type="spellStart"/>
      <w:r w:rsidRPr="00B807D0">
        <w:rPr>
          <w:rFonts w:ascii="WileyCode-Regular" w:cs="WileyCode-Regular"/>
          <w:b/>
          <w:bCs/>
          <w:sz w:val="24"/>
          <w:szCs w:val="24"/>
        </w:rPr>
        <w:t>SaveAs</w:t>
      </w:r>
      <w:proofErr w:type="spellEnd"/>
      <w:r w:rsidRPr="00B807D0">
        <w:rPr>
          <w:rFonts w:ascii="WileyCode-Regular" w:cs="WileyCode-Regular"/>
          <w:b/>
          <w:bCs/>
          <w:sz w:val="24"/>
          <w:szCs w:val="24"/>
        </w:rPr>
        <w:t xml:space="preserve"> Filename:=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”</w:t>
      </w:r>
      <w:r w:rsidR="00A33F44">
        <w:rPr>
          <w:rFonts w:ascii="WileyCode-Regular" w:cs="WileyCode-Regular"/>
          <w:b/>
          <w:bCs/>
          <w:sz w:val="24"/>
          <w:szCs w:val="24"/>
        </w:rPr>
        <w:t>JanSales.xls</w:t>
      </w:r>
      <w:r w:rsidRPr="00B807D0">
        <w:rPr>
          <w:rFonts w:ascii="WileyCode-Regular" w:cs="WileyCode-Regular" w:hint="cs"/>
          <w:b/>
          <w:bCs/>
          <w:sz w:val="24"/>
          <w:szCs w:val="24"/>
        </w:rPr>
        <w:t>”</w:t>
      </w:r>
      <w:r w:rsidR="00AE79ED">
        <w:rPr>
          <w:rFonts w:ascii="WileyCode-Regular" w:cs="WileyCode-Regular"/>
          <w:b/>
          <w:bCs/>
          <w:sz w:val="24"/>
          <w:szCs w:val="24"/>
        </w:rPr>
        <w:br/>
      </w:r>
      <w:r w:rsidRPr="00B807D0">
        <w:rPr>
          <w:rFonts w:ascii="WileyCode-Regular" w:cs="WileyCode-Regular"/>
          <w:b/>
          <w:bCs/>
          <w:sz w:val="24"/>
          <w:szCs w:val="24"/>
        </w:rPr>
        <w:t>End With</w:t>
      </w:r>
      <w:r w:rsidR="00A10C93">
        <w:rPr>
          <w:rFonts w:ascii="WileyCode-Regular" w:cs="WileyCode-Regular"/>
          <w:b/>
          <w:bCs/>
          <w:sz w:val="24"/>
          <w:szCs w:val="24"/>
        </w:rPr>
        <w:br/>
      </w:r>
      <w:r w:rsidRPr="00B807D0">
        <w:rPr>
          <w:rFonts w:ascii="WileyCode-Regular" w:cs="WileyCode-Regular"/>
          <w:b/>
          <w:bCs/>
          <w:sz w:val="24"/>
          <w:szCs w:val="24"/>
        </w:rPr>
        <w:t>End Sub</w:t>
      </w:r>
    </w:p>
    <w:p w:rsidR="00B807D0" w:rsidRDefault="00A33F44" w:rsidP="00323847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lastRenderedPageBreak/>
        <w:t xml:space="preserve">السطر الأول يقوم بتعريف المتغير </w:t>
      </w:r>
      <w:r>
        <w:rPr>
          <w:rFonts w:ascii="Arial" w:hAnsi="Arial" w:cs="Arial"/>
          <w:sz w:val="32"/>
          <w:szCs w:val="32"/>
        </w:rPr>
        <w:t>wks</w:t>
      </w:r>
      <w:r>
        <w:rPr>
          <w:rFonts w:ascii="Arial" w:hAnsi="Arial" w:cs="Arial" w:hint="cs"/>
          <w:sz w:val="32"/>
          <w:szCs w:val="32"/>
          <w:rtl/>
        </w:rPr>
        <w:t xml:space="preserve"> من النوع </w:t>
      </w:r>
      <w:r>
        <w:rPr>
          <w:rFonts w:ascii="Arial" w:hAnsi="Arial" w:cs="Arial"/>
          <w:sz w:val="32"/>
          <w:szCs w:val="32"/>
        </w:rPr>
        <w:t>Worksheet</w:t>
      </w:r>
      <w:r>
        <w:rPr>
          <w:rFonts w:ascii="Arial" w:hAnsi="Arial" w:cs="Arial" w:hint="cs"/>
          <w:sz w:val="32"/>
          <w:szCs w:val="32"/>
          <w:rtl/>
        </w:rPr>
        <w:t xml:space="preserve"> ، وباستخدام الجملة </w:t>
      </w:r>
      <w:r>
        <w:rPr>
          <w:rFonts w:ascii="Arial" w:hAnsi="Arial" w:cs="Arial"/>
          <w:sz w:val="32"/>
          <w:szCs w:val="32"/>
        </w:rPr>
        <w:t>With … End With</w:t>
      </w:r>
      <w:r>
        <w:rPr>
          <w:rFonts w:ascii="Arial" w:hAnsi="Arial" w:cs="Arial" w:hint="cs"/>
          <w:sz w:val="32"/>
          <w:szCs w:val="32"/>
          <w:rtl/>
        </w:rPr>
        <w:t xml:space="preserve"> يتم إضافة مصنف جديد ، ويتم إضافة ورقة عمل جديدة في المصنف الجديد ويقوم بتسميتها </w:t>
      </w:r>
      <w:r>
        <w:rPr>
          <w:rFonts w:ascii="Arial" w:hAnsi="Arial" w:cs="Arial"/>
          <w:sz w:val="32"/>
          <w:szCs w:val="32"/>
        </w:rPr>
        <w:t>January</w:t>
      </w:r>
      <w:r>
        <w:rPr>
          <w:rFonts w:ascii="Arial" w:hAnsi="Arial" w:cs="Arial" w:hint="cs"/>
          <w:sz w:val="32"/>
          <w:szCs w:val="32"/>
          <w:rtl/>
        </w:rPr>
        <w:t xml:space="preserve"> ويضع القيمة </w:t>
      </w:r>
      <w:r>
        <w:rPr>
          <w:rFonts w:ascii="Arial" w:hAnsi="Arial" w:cs="Arial"/>
          <w:sz w:val="32"/>
          <w:szCs w:val="32"/>
        </w:rPr>
        <w:t>Sales Data</w:t>
      </w:r>
      <w:r>
        <w:rPr>
          <w:rFonts w:ascii="Arial" w:hAnsi="Arial" w:cs="Arial" w:hint="cs"/>
          <w:sz w:val="32"/>
          <w:szCs w:val="32"/>
          <w:rtl/>
        </w:rPr>
        <w:t xml:space="preserve"> في الخلية </w:t>
      </w:r>
      <w:r>
        <w:rPr>
          <w:rFonts w:ascii="Arial" w:hAnsi="Arial" w:cs="Arial"/>
          <w:sz w:val="32"/>
          <w:szCs w:val="32"/>
        </w:rPr>
        <w:t>A1</w:t>
      </w:r>
      <w:r>
        <w:rPr>
          <w:rFonts w:ascii="Arial" w:hAnsi="Arial" w:cs="Arial" w:hint="cs"/>
          <w:sz w:val="32"/>
          <w:szCs w:val="32"/>
          <w:rtl/>
        </w:rPr>
        <w:t xml:space="preserve"> وأخيراً يحفظ المصنف باسم</w:t>
      </w:r>
      <w:r w:rsidR="00323847">
        <w:rPr>
          <w:rFonts w:ascii="Arial" w:hAnsi="Arial" w:cs="Arial" w:hint="cs"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</w:rPr>
        <w:t>JanSales.xls</w:t>
      </w:r>
      <w:r w:rsidR="00323847">
        <w:rPr>
          <w:rFonts w:ascii="Arial" w:hAnsi="Arial" w:cs="Arial" w:hint="cs"/>
          <w:sz w:val="32"/>
          <w:szCs w:val="32"/>
          <w:rtl/>
        </w:rPr>
        <w:t xml:space="preserve"> </w:t>
      </w:r>
    </w:p>
    <w:p w:rsidR="00BD106C" w:rsidRDefault="00BD106C" w:rsidP="00323847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يدرك </w:t>
      </w:r>
      <w:r>
        <w:rPr>
          <w:rFonts w:ascii="Arial" w:hAnsi="Arial" w:cs="Arial"/>
          <w:sz w:val="32"/>
          <w:szCs w:val="32"/>
        </w:rPr>
        <w:t>VBA</w:t>
      </w:r>
      <w:r>
        <w:rPr>
          <w:rFonts w:ascii="Arial" w:hAnsi="Arial" w:cs="Arial" w:hint="cs"/>
          <w:sz w:val="32"/>
          <w:szCs w:val="32"/>
          <w:rtl/>
        </w:rPr>
        <w:t xml:space="preserve"> أن النقطة </w:t>
      </w:r>
      <w:r>
        <w:rPr>
          <w:rFonts w:ascii="Arial" w:hAnsi="Arial" w:cs="Arial"/>
          <w:sz w:val="32"/>
          <w:szCs w:val="32"/>
        </w:rPr>
        <w:t>Period</w:t>
      </w:r>
      <w:r>
        <w:rPr>
          <w:rFonts w:ascii="Arial" w:hAnsi="Arial" w:cs="Arial" w:hint="cs"/>
          <w:sz w:val="32"/>
          <w:szCs w:val="32"/>
          <w:rtl/>
        </w:rPr>
        <w:t xml:space="preserve"> هي خاصية أو طريقة </w:t>
      </w:r>
      <w:r w:rsidR="00907AE8">
        <w:rPr>
          <w:rFonts w:ascii="Arial" w:hAnsi="Arial" w:cs="Arial" w:hint="cs"/>
          <w:sz w:val="32"/>
          <w:szCs w:val="32"/>
          <w:rtl/>
        </w:rPr>
        <w:t xml:space="preserve">للكائن الذي يذكر بعد </w:t>
      </w:r>
      <w:r w:rsidR="00907AE8">
        <w:rPr>
          <w:rFonts w:ascii="Arial" w:hAnsi="Arial" w:cs="Arial"/>
          <w:sz w:val="32"/>
          <w:szCs w:val="32"/>
        </w:rPr>
        <w:t>With</w:t>
      </w:r>
    </w:p>
    <w:p w:rsidR="008A356E" w:rsidRPr="00C42636" w:rsidRDefault="008A356E" w:rsidP="008A356E">
      <w:pPr>
        <w:jc w:val="both"/>
        <w:rPr>
          <w:rFonts w:ascii="Arial" w:hAnsi="Arial" w:cs="Arial"/>
          <w:sz w:val="32"/>
          <w:szCs w:val="32"/>
          <w:rtl/>
        </w:rPr>
      </w:pPr>
    </w:p>
    <w:p w:rsidR="008A356E" w:rsidRPr="00C42636" w:rsidRDefault="008A356E" w:rsidP="008A356E">
      <w:pPr>
        <w:jc w:val="both"/>
        <w:rPr>
          <w:rFonts w:ascii="Arial" w:hAnsi="Arial" w:cs="Arial"/>
          <w:sz w:val="32"/>
          <w:szCs w:val="32"/>
          <w:rtl/>
        </w:rPr>
      </w:pPr>
    </w:p>
    <w:p w:rsidR="001E0E32" w:rsidRDefault="00185CF5" w:rsidP="001E0E32">
      <w:pPr>
        <w:jc w:val="both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05.35pt;margin-top:9.95pt;width:237.75pt;height:93pt;z-index:-251658752" fillcolor="yellow" strokecolor="#00b0f0">
            <w10:wrap anchorx="page"/>
          </v:shape>
        </w:pict>
      </w:r>
    </w:p>
    <w:p w:rsidR="00CF38C9" w:rsidRDefault="00CF38C9" w:rsidP="00CF38C9">
      <w:pPr>
        <w:jc w:val="center"/>
        <w:rPr>
          <w:rFonts w:ascii="Arial" w:hAnsi="Arial" w:cs="Arial"/>
          <w:b/>
          <w:bCs/>
          <w:color w:val="00B050"/>
          <w:sz w:val="42"/>
          <w:szCs w:val="42"/>
          <w:rtl/>
        </w:rPr>
      </w:pPr>
      <w:r w:rsidRPr="00CF38C9">
        <w:rPr>
          <w:rFonts w:ascii="Arial" w:hAnsi="Arial" w:cs="Arial" w:hint="cs"/>
          <w:b/>
          <w:bCs/>
          <w:color w:val="00B050"/>
          <w:sz w:val="42"/>
          <w:szCs w:val="42"/>
          <w:rtl/>
        </w:rPr>
        <w:t>لا تنسونا بصالح الدعاء</w:t>
      </w:r>
    </w:p>
    <w:p w:rsidR="00772CF1" w:rsidRPr="00772CF1" w:rsidRDefault="00772CF1" w:rsidP="00CF38C9">
      <w:pPr>
        <w:jc w:val="center"/>
        <w:rPr>
          <w:rFonts w:ascii="Arial" w:hAnsi="Arial" w:cs="Arial"/>
          <w:b/>
          <w:bCs/>
          <w:color w:val="548DD4" w:themeColor="text2" w:themeTint="99"/>
          <w:sz w:val="32"/>
          <w:szCs w:val="32"/>
          <w:rtl/>
        </w:rPr>
      </w:pPr>
      <w:r w:rsidRPr="00772CF1">
        <w:rPr>
          <w:rFonts w:ascii="Arial" w:hAnsi="Arial" w:cs="Arial" w:hint="cs"/>
          <w:b/>
          <w:bCs/>
          <w:color w:val="548DD4" w:themeColor="text2" w:themeTint="99"/>
          <w:sz w:val="32"/>
          <w:szCs w:val="32"/>
          <w:rtl/>
        </w:rPr>
        <w:t>أخوكم أبو البراء</w:t>
      </w:r>
    </w:p>
    <w:p w:rsidR="00772CF1" w:rsidRPr="00CF38C9" w:rsidRDefault="00772CF1" w:rsidP="00772CF1">
      <w:pPr>
        <w:rPr>
          <w:rFonts w:ascii="Arial" w:hAnsi="Arial" w:cs="Arial"/>
          <w:b/>
          <w:bCs/>
          <w:color w:val="00B050"/>
          <w:sz w:val="42"/>
          <w:szCs w:val="42"/>
          <w:rtl/>
        </w:rPr>
      </w:pPr>
    </w:p>
    <w:sectPr w:rsidR="00772CF1" w:rsidRPr="00CF38C9" w:rsidSect="007802E7">
      <w:pgSz w:w="11906" w:h="16838"/>
      <w:pgMar w:top="1440" w:right="1274" w:bottom="1440" w:left="1418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leyCode-Regul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F28"/>
    <w:multiLevelType w:val="hybridMultilevel"/>
    <w:tmpl w:val="8A4C14F8"/>
    <w:lvl w:ilvl="0" w:tplc="C4E87C2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A7ED6"/>
    <w:multiLevelType w:val="hybridMultilevel"/>
    <w:tmpl w:val="8FF884B2"/>
    <w:lvl w:ilvl="0" w:tplc="B30EA744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037A8"/>
    <w:rsid w:val="00006622"/>
    <w:rsid w:val="00012F24"/>
    <w:rsid w:val="00013A6B"/>
    <w:rsid w:val="000163FE"/>
    <w:rsid w:val="00016712"/>
    <w:rsid w:val="00027AB7"/>
    <w:rsid w:val="00031908"/>
    <w:rsid w:val="00036105"/>
    <w:rsid w:val="00041AC6"/>
    <w:rsid w:val="00042B85"/>
    <w:rsid w:val="0004300A"/>
    <w:rsid w:val="000532A8"/>
    <w:rsid w:val="00054E11"/>
    <w:rsid w:val="00065FAD"/>
    <w:rsid w:val="000662A2"/>
    <w:rsid w:val="00067B69"/>
    <w:rsid w:val="00072E2E"/>
    <w:rsid w:val="0007344F"/>
    <w:rsid w:val="00074245"/>
    <w:rsid w:val="00086D3A"/>
    <w:rsid w:val="00087323"/>
    <w:rsid w:val="00093832"/>
    <w:rsid w:val="00093DEB"/>
    <w:rsid w:val="00093E0A"/>
    <w:rsid w:val="00095491"/>
    <w:rsid w:val="00096AEE"/>
    <w:rsid w:val="00096F57"/>
    <w:rsid w:val="000A2B9A"/>
    <w:rsid w:val="000A3C79"/>
    <w:rsid w:val="000B35AD"/>
    <w:rsid w:val="000B3F22"/>
    <w:rsid w:val="000B709A"/>
    <w:rsid w:val="000C47AF"/>
    <w:rsid w:val="000C6189"/>
    <w:rsid w:val="000C77AA"/>
    <w:rsid w:val="000D3BE0"/>
    <w:rsid w:val="000D585C"/>
    <w:rsid w:val="000D6B70"/>
    <w:rsid w:val="000D75C4"/>
    <w:rsid w:val="000E663D"/>
    <w:rsid w:val="000E76C9"/>
    <w:rsid w:val="000F0BAC"/>
    <w:rsid w:val="000F45CF"/>
    <w:rsid w:val="000F4B55"/>
    <w:rsid w:val="000F6C9A"/>
    <w:rsid w:val="001005DD"/>
    <w:rsid w:val="0010090F"/>
    <w:rsid w:val="001104F9"/>
    <w:rsid w:val="001146BD"/>
    <w:rsid w:val="001177F9"/>
    <w:rsid w:val="001267F8"/>
    <w:rsid w:val="00145207"/>
    <w:rsid w:val="00152C07"/>
    <w:rsid w:val="00154825"/>
    <w:rsid w:val="0015528B"/>
    <w:rsid w:val="00155A5F"/>
    <w:rsid w:val="00171FD8"/>
    <w:rsid w:val="00172BDF"/>
    <w:rsid w:val="00173CAC"/>
    <w:rsid w:val="001836A0"/>
    <w:rsid w:val="00185CF5"/>
    <w:rsid w:val="00193E29"/>
    <w:rsid w:val="001945E5"/>
    <w:rsid w:val="00194D37"/>
    <w:rsid w:val="00195416"/>
    <w:rsid w:val="00195CD3"/>
    <w:rsid w:val="00197B9C"/>
    <w:rsid w:val="001A63C7"/>
    <w:rsid w:val="001B0A3A"/>
    <w:rsid w:val="001B3D0F"/>
    <w:rsid w:val="001C4A70"/>
    <w:rsid w:val="001E0E32"/>
    <w:rsid w:val="001E68E6"/>
    <w:rsid w:val="001E7D3E"/>
    <w:rsid w:val="001E7F8B"/>
    <w:rsid w:val="001F0B08"/>
    <w:rsid w:val="001F1E37"/>
    <w:rsid w:val="001F3E0C"/>
    <w:rsid w:val="001F5A18"/>
    <w:rsid w:val="001F69F2"/>
    <w:rsid w:val="001F71DD"/>
    <w:rsid w:val="00200CDB"/>
    <w:rsid w:val="00204EE5"/>
    <w:rsid w:val="002057D3"/>
    <w:rsid w:val="00214BA9"/>
    <w:rsid w:val="002151E8"/>
    <w:rsid w:val="002210B0"/>
    <w:rsid w:val="00223693"/>
    <w:rsid w:val="00226C23"/>
    <w:rsid w:val="00235054"/>
    <w:rsid w:val="00242F3E"/>
    <w:rsid w:val="002448AE"/>
    <w:rsid w:val="00244AF4"/>
    <w:rsid w:val="002640A9"/>
    <w:rsid w:val="00264D24"/>
    <w:rsid w:val="002670F6"/>
    <w:rsid w:val="002676C8"/>
    <w:rsid w:val="002712AA"/>
    <w:rsid w:val="00280C3C"/>
    <w:rsid w:val="00282A88"/>
    <w:rsid w:val="00287754"/>
    <w:rsid w:val="00287A16"/>
    <w:rsid w:val="00294DE3"/>
    <w:rsid w:val="002A05B2"/>
    <w:rsid w:val="002A22C5"/>
    <w:rsid w:val="002A5370"/>
    <w:rsid w:val="002B2BF0"/>
    <w:rsid w:val="002B3185"/>
    <w:rsid w:val="002B703A"/>
    <w:rsid w:val="002C0BC1"/>
    <w:rsid w:val="002C4137"/>
    <w:rsid w:val="002D2068"/>
    <w:rsid w:val="002D547B"/>
    <w:rsid w:val="002E1E77"/>
    <w:rsid w:val="002E2656"/>
    <w:rsid w:val="002E7DA4"/>
    <w:rsid w:val="002F6D08"/>
    <w:rsid w:val="002F779D"/>
    <w:rsid w:val="0030074E"/>
    <w:rsid w:val="0030182B"/>
    <w:rsid w:val="0031521C"/>
    <w:rsid w:val="00316CDA"/>
    <w:rsid w:val="00323847"/>
    <w:rsid w:val="0033389E"/>
    <w:rsid w:val="00336CC5"/>
    <w:rsid w:val="00342C17"/>
    <w:rsid w:val="003439D5"/>
    <w:rsid w:val="00345160"/>
    <w:rsid w:val="00345363"/>
    <w:rsid w:val="00345E7A"/>
    <w:rsid w:val="0035277F"/>
    <w:rsid w:val="00354909"/>
    <w:rsid w:val="00355DFC"/>
    <w:rsid w:val="003663EB"/>
    <w:rsid w:val="00374C22"/>
    <w:rsid w:val="003755FA"/>
    <w:rsid w:val="00375CD6"/>
    <w:rsid w:val="0038668B"/>
    <w:rsid w:val="00392A06"/>
    <w:rsid w:val="00394D44"/>
    <w:rsid w:val="003A0D66"/>
    <w:rsid w:val="003A4725"/>
    <w:rsid w:val="003A4A53"/>
    <w:rsid w:val="003B5A53"/>
    <w:rsid w:val="003C096B"/>
    <w:rsid w:val="003C204C"/>
    <w:rsid w:val="003C360E"/>
    <w:rsid w:val="003C556F"/>
    <w:rsid w:val="003D65BB"/>
    <w:rsid w:val="003D6E93"/>
    <w:rsid w:val="003E4012"/>
    <w:rsid w:val="003E5206"/>
    <w:rsid w:val="003F1CBD"/>
    <w:rsid w:val="003F4A27"/>
    <w:rsid w:val="003F7422"/>
    <w:rsid w:val="004103EE"/>
    <w:rsid w:val="0041097B"/>
    <w:rsid w:val="004131F2"/>
    <w:rsid w:val="0041450D"/>
    <w:rsid w:val="00417227"/>
    <w:rsid w:val="0042085E"/>
    <w:rsid w:val="00427781"/>
    <w:rsid w:val="00427907"/>
    <w:rsid w:val="004312DC"/>
    <w:rsid w:val="00441844"/>
    <w:rsid w:val="00442B7D"/>
    <w:rsid w:val="00442EC0"/>
    <w:rsid w:val="0044331A"/>
    <w:rsid w:val="004465B9"/>
    <w:rsid w:val="004707DD"/>
    <w:rsid w:val="00472D82"/>
    <w:rsid w:val="00473727"/>
    <w:rsid w:val="00474083"/>
    <w:rsid w:val="00474115"/>
    <w:rsid w:val="004878B3"/>
    <w:rsid w:val="004969EB"/>
    <w:rsid w:val="004A0721"/>
    <w:rsid w:val="004A28F1"/>
    <w:rsid w:val="004A5697"/>
    <w:rsid w:val="004A63E5"/>
    <w:rsid w:val="004B1851"/>
    <w:rsid w:val="004B54AF"/>
    <w:rsid w:val="004C1183"/>
    <w:rsid w:val="004D1FF1"/>
    <w:rsid w:val="004D2AA8"/>
    <w:rsid w:val="004F2461"/>
    <w:rsid w:val="005032C5"/>
    <w:rsid w:val="0050405B"/>
    <w:rsid w:val="005131D3"/>
    <w:rsid w:val="005277EA"/>
    <w:rsid w:val="005308BE"/>
    <w:rsid w:val="00532C19"/>
    <w:rsid w:val="005425F0"/>
    <w:rsid w:val="00542EDB"/>
    <w:rsid w:val="00547B06"/>
    <w:rsid w:val="005564A2"/>
    <w:rsid w:val="00562DBA"/>
    <w:rsid w:val="00563EB5"/>
    <w:rsid w:val="00565719"/>
    <w:rsid w:val="005717B5"/>
    <w:rsid w:val="0057544C"/>
    <w:rsid w:val="005772F8"/>
    <w:rsid w:val="0058620C"/>
    <w:rsid w:val="005876C9"/>
    <w:rsid w:val="00587EF9"/>
    <w:rsid w:val="00595AB6"/>
    <w:rsid w:val="005A60E5"/>
    <w:rsid w:val="005B6857"/>
    <w:rsid w:val="005D3A2E"/>
    <w:rsid w:val="005E04E1"/>
    <w:rsid w:val="005E3892"/>
    <w:rsid w:val="005F16B5"/>
    <w:rsid w:val="005F1C0A"/>
    <w:rsid w:val="005F4A84"/>
    <w:rsid w:val="005F5CC2"/>
    <w:rsid w:val="005F7842"/>
    <w:rsid w:val="0060317F"/>
    <w:rsid w:val="006057BE"/>
    <w:rsid w:val="0060664C"/>
    <w:rsid w:val="0061376B"/>
    <w:rsid w:val="00617C3C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876A6"/>
    <w:rsid w:val="00690F01"/>
    <w:rsid w:val="00694135"/>
    <w:rsid w:val="00694BBF"/>
    <w:rsid w:val="006A14F8"/>
    <w:rsid w:val="006A17DF"/>
    <w:rsid w:val="006A3C03"/>
    <w:rsid w:val="006B1921"/>
    <w:rsid w:val="006B6637"/>
    <w:rsid w:val="006C3ACB"/>
    <w:rsid w:val="006C5973"/>
    <w:rsid w:val="006C6270"/>
    <w:rsid w:val="006C77CC"/>
    <w:rsid w:val="006D2C21"/>
    <w:rsid w:val="006D3BDB"/>
    <w:rsid w:val="006E240B"/>
    <w:rsid w:val="006E735C"/>
    <w:rsid w:val="006F182C"/>
    <w:rsid w:val="006F18E3"/>
    <w:rsid w:val="006F4325"/>
    <w:rsid w:val="006F7CFB"/>
    <w:rsid w:val="007048A2"/>
    <w:rsid w:val="0071299E"/>
    <w:rsid w:val="007144BF"/>
    <w:rsid w:val="007165B5"/>
    <w:rsid w:val="00731F19"/>
    <w:rsid w:val="00732B4D"/>
    <w:rsid w:val="00734FA3"/>
    <w:rsid w:val="007367DA"/>
    <w:rsid w:val="00736D46"/>
    <w:rsid w:val="00741D3A"/>
    <w:rsid w:val="00743A1C"/>
    <w:rsid w:val="0074512C"/>
    <w:rsid w:val="0074538B"/>
    <w:rsid w:val="0074569F"/>
    <w:rsid w:val="007508DF"/>
    <w:rsid w:val="00752B22"/>
    <w:rsid w:val="00754130"/>
    <w:rsid w:val="00761CF1"/>
    <w:rsid w:val="0076320A"/>
    <w:rsid w:val="00764160"/>
    <w:rsid w:val="00771BEA"/>
    <w:rsid w:val="00772CF1"/>
    <w:rsid w:val="007740A9"/>
    <w:rsid w:val="007802E7"/>
    <w:rsid w:val="00793859"/>
    <w:rsid w:val="00796792"/>
    <w:rsid w:val="007A3012"/>
    <w:rsid w:val="007A6778"/>
    <w:rsid w:val="007A73CB"/>
    <w:rsid w:val="007C264F"/>
    <w:rsid w:val="007E435E"/>
    <w:rsid w:val="007E54BE"/>
    <w:rsid w:val="007E6FDD"/>
    <w:rsid w:val="007F06E7"/>
    <w:rsid w:val="008159D4"/>
    <w:rsid w:val="00815ABE"/>
    <w:rsid w:val="008255B5"/>
    <w:rsid w:val="00825A51"/>
    <w:rsid w:val="00825BE5"/>
    <w:rsid w:val="0083367F"/>
    <w:rsid w:val="00845791"/>
    <w:rsid w:val="008474B0"/>
    <w:rsid w:val="00851199"/>
    <w:rsid w:val="0085147F"/>
    <w:rsid w:val="008520AE"/>
    <w:rsid w:val="00867DB4"/>
    <w:rsid w:val="00870FF0"/>
    <w:rsid w:val="008826A9"/>
    <w:rsid w:val="0088312E"/>
    <w:rsid w:val="008866A7"/>
    <w:rsid w:val="00896088"/>
    <w:rsid w:val="008A26FB"/>
    <w:rsid w:val="008A356E"/>
    <w:rsid w:val="008B4B42"/>
    <w:rsid w:val="008C556F"/>
    <w:rsid w:val="008C617A"/>
    <w:rsid w:val="008D1EC5"/>
    <w:rsid w:val="008D3C0C"/>
    <w:rsid w:val="008D6FDD"/>
    <w:rsid w:val="008F7439"/>
    <w:rsid w:val="00906044"/>
    <w:rsid w:val="00907AE8"/>
    <w:rsid w:val="0091237D"/>
    <w:rsid w:val="00921B14"/>
    <w:rsid w:val="00932281"/>
    <w:rsid w:val="00932615"/>
    <w:rsid w:val="00932E80"/>
    <w:rsid w:val="00934264"/>
    <w:rsid w:val="00935D6D"/>
    <w:rsid w:val="00937EA5"/>
    <w:rsid w:val="009401C0"/>
    <w:rsid w:val="00944DD5"/>
    <w:rsid w:val="0095188A"/>
    <w:rsid w:val="00953BB8"/>
    <w:rsid w:val="009552CC"/>
    <w:rsid w:val="00966EC7"/>
    <w:rsid w:val="00970259"/>
    <w:rsid w:val="00971EFA"/>
    <w:rsid w:val="0097401C"/>
    <w:rsid w:val="00993C38"/>
    <w:rsid w:val="009957EF"/>
    <w:rsid w:val="00995E71"/>
    <w:rsid w:val="009A0059"/>
    <w:rsid w:val="009B01D9"/>
    <w:rsid w:val="009B1A0F"/>
    <w:rsid w:val="009B39C2"/>
    <w:rsid w:val="009B5BB3"/>
    <w:rsid w:val="009B7008"/>
    <w:rsid w:val="009C0936"/>
    <w:rsid w:val="009D188C"/>
    <w:rsid w:val="009E03D5"/>
    <w:rsid w:val="009F3BD7"/>
    <w:rsid w:val="009F5A8F"/>
    <w:rsid w:val="009F614D"/>
    <w:rsid w:val="009F755E"/>
    <w:rsid w:val="009F784B"/>
    <w:rsid w:val="00A10C93"/>
    <w:rsid w:val="00A25A03"/>
    <w:rsid w:val="00A27660"/>
    <w:rsid w:val="00A33F44"/>
    <w:rsid w:val="00A403F5"/>
    <w:rsid w:val="00A457EB"/>
    <w:rsid w:val="00A52658"/>
    <w:rsid w:val="00A5468D"/>
    <w:rsid w:val="00A57725"/>
    <w:rsid w:val="00A61574"/>
    <w:rsid w:val="00A63419"/>
    <w:rsid w:val="00A6540B"/>
    <w:rsid w:val="00A70068"/>
    <w:rsid w:val="00A73C3F"/>
    <w:rsid w:val="00A85611"/>
    <w:rsid w:val="00A97860"/>
    <w:rsid w:val="00AA0A94"/>
    <w:rsid w:val="00AA1319"/>
    <w:rsid w:val="00AB6C7B"/>
    <w:rsid w:val="00AB70E4"/>
    <w:rsid w:val="00AD2FFC"/>
    <w:rsid w:val="00AD4C8A"/>
    <w:rsid w:val="00AE2018"/>
    <w:rsid w:val="00AE79ED"/>
    <w:rsid w:val="00AF69E3"/>
    <w:rsid w:val="00B02F5C"/>
    <w:rsid w:val="00B06AD8"/>
    <w:rsid w:val="00B1180D"/>
    <w:rsid w:val="00B13080"/>
    <w:rsid w:val="00B1382B"/>
    <w:rsid w:val="00B17338"/>
    <w:rsid w:val="00B24F82"/>
    <w:rsid w:val="00B32B5C"/>
    <w:rsid w:val="00B367BA"/>
    <w:rsid w:val="00B37885"/>
    <w:rsid w:val="00B53D99"/>
    <w:rsid w:val="00B574F5"/>
    <w:rsid w:val="00B61F87"/>
    <w:rsid w:val="00B620BE"/>
    <w:rsid w:val="00B74212"/>
    <w:rsid w:val="00B74998"/>
    <w:rsid w:val="00B807D0"/>
    <w:rsid w:val="00B81192"/>
    <w:rsid w:val="00B825D5"/>
    <w:rsid w:val="00B86A95"/>
    <w:rsid w:val="00B8755C"/>
    <w:rsid w:val="00BA189C"/>
    <w:rsid w:val="00BA498D"/>
    <w:rsid w:val="00BB0F37"/>
    <w:rsid w:val="00BB6E9B"/>
    <w:rsid w:val="00BC1E53"/>
    <w:rsid w:val="00BC278C"/>
    <w:rsid w:val="00BC2B8E"/>
    <w:rsid w:val="00BD106C"/>
    <w:rsid w:val="00BD2495"/>
    <w:rsid w:val="00BE4372"/>
    <w:rsid w:val="00BE504F"/>
    <w:rsid w:val="00BE5D07"/>
    <w:rsid w:val="00BE6835"/>
    <w:rsid w:val="00BF53B7"/>
    <w:rsid w:val="00C063CB"/>
    <w:rsid w:val="00C07C07"/>
    <w:rsid w:val="00C1127D"/>
    <w:rsid w:val="00C31A63"/>
    <w:rsid w:val="00C36C07"/>
    <w:rsid w:val="00C412F3"/>
    <w:rsid w:val="00C41E66"/>
    <w:rsid w:val="00C42636"/>
    <w:rsid w:val="00C442F7"/>
    <w:rsid w:val="00C5089C"/>
    <w:rsid w:val="00C50D57"/>
    <w:rsid w:val="00C54F00"/>
    <w:rsid w:val="00C6455B"/>
    <w:rsid w:val="00C646DE"/>
    <w:rsid w:val="00C649F4"/>
    <w:rsid w:val="00C651BE"/>
    <w:rsid w:val="00C67722"/>
    <w:rsid w:val="00C72508"/>
    <w:rsid w:val="00C81102"/>
    <w:rsid w:val="00C860EF"/>
    <w:rsid w:val="00C96599"/>
    <w:rsid w:val="00CA0EFE"/>
    <w:rsid w:val="00CA3131"/>
    <w:rsid w:val="00CB2601"/>
    <w:rsid w:val="00CB758C"/>
    <w:rsid w:val="00CC22EB"/>
    <w:rsid w:val="00CC49DE"/>
    <w:rsid w:val="00CD14AF"/>
    <w:rsid w:val="00CD34A0"/>
    <w:rsid w:val="00CE5C87"/>
    <w:rsid w:val="00CF1A79"/>
    <w:rsid w:val="00CF38C9"/>
    <w:rsid w:val="00D0402F"/>
    <w:rsid w:val="00D11BBF"/>
    <w:rsid w:val="00D13AB9"/>
    <w:rsid w:val="00D33311"/>
    <w:rsid w:val="00D3518E"/>
    <w:rsid w:val="00D53FE3"/>
    <w:rsid w:val="00D545B8"/>
    <w:rsid w:val="00D606B3"/>
    <w:rsid w:val="00D62C97"/>
    <w:rsid w:val="00D74C71"/>
    <w:rsid w:val="00D81D63"/>
    <w:rsid w:val="00D85F02"/>
    <w:rsid w:val="00D863B0"/>
    <w:rsid w:val="00D95FCE"/>
    <w:rsid w:val="00D9702F"/>
    <w:rsid w:val="00DA0401"/>
    <w:rsid w:val="00DA1978"/>
    <w:rsid w:val="00DA1ED7"/>
    <w:rsid w:val="00DA439D"/>
    <w:rsid w:val="00DA51A5"/>
    <w:rsid w:val="00DA78B9"/>
    <w:rsid w:val="00DB3E66"/>
    <w:rsid w:val="00DC0FC4"/>
    <w:rsid w:val="00DC12C6"/>
    <w:rsid w:val="00DC6C5C"/>
    <w:rsid w:val="00DD1B3B"/>
    <w:rsid w:val="00DE5807"/>
    <w:rsid w:val="00DE6F35"/>
    <w:rsid w:val="00DF1CC7"/>
    <w:rsid w:val="00DF4A2E"/>
    <w:rsid w:val="00DF5DAB"/>
    <w:rsid w:val="00DF6767"/>
    <w:rsid w:val="00DF67ED"/>
    <w:rsid w:val="00E05618"/>
    <w:rsid w:val="00E06DAA"/>
    <w:rsid w:val="00E20223"/>
    <w:rsid w:val="00E27469"/>
    <w:rsid w:val="00E35D75"/>
    <w:rsid w:val="00E45CBE"/>
    <w:rsid w:val="00E50793"/>
    <w:rsid w:val="00E51A34"/>
    <w:rsid w:val="00E574A5"/>
    <w:rsid w:val="00E637EB"/>
    <w:rsid w:val="00E63F59"/>
    <w:rsid w:val="00E67ACF"/>
    <w:rsid w:val="00E67B6B"/>
    <w:rsid w:val="00E75E2E"/>
    <w:rsid w:val="00E85039"/>
    <w:rsid w:val="00E8638B"/>
    <w:rsid w:val="00E931D8"/>
    <w:rsid w:val="00E9471D"/>
    <w:rsid w:val="00E96D38"/>
    <w:rsid w:val="00EB2205"/>
    <w:rsid w:val="00EB6079"/>
    <w:rsid w:val="00EC03D8"/>
    <w:rsid w:val="00ED45F7"/>
    <w:rsid w:val="00EE03E5"/>
    <w:rsid w:val="00EF34D6"/>
    <w:rsid w:val="00EF6B4C"/>
    <w:rsid w:val="00F00E76"/>
    <w:rsid w:val="00F0349E"/>
    <w:rsid w:val="00F144F6"/>
    <w:rsid w:val="00F14C37"/>
    <w:rsid w:val="00F27EA4"/>
    <w:rsid w:val="00F318FA"/>
    <w:rsid w:val="00F37F24"/>
    <w:rsid w:val="00F50267"/>
    <w:rsid w:val="00F53F5E"/>
    <w:rsid w:val="00F62371"/>
    <w:rsid w:val="00F6552A"/>
    <w:rsid w:val="00F677F9"/>
    <w:rsid w:val="00F739FC"/>
    <w:rsid w:val="00F7589D"/>
    <w:rsid w:val="00F93D81"/>
    <w:rsid w:val="00FA1B34"/>
    <w:rsid w:val="00FA7A54"/>
    <w:rsid w:val="00FC5F42"/>
    <w:rsid w:val="00FD3541"/>
    <w:rsid w:val="00FD7363"/>
    <w:rsid w:val="00FF19F4"/>
    <w:rsid w:val="00FF1EE2"/>
    <w:rsid w:val="00FF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6A3C03"/>
    <w:rPr>
      <w:strike w:val="0"/>
      <w:dstrike w:val="0"/>
      <w:color w:val="0560A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60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136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7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64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7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057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53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1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45444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354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774F30-7FDD-4F15-A581-C690A5F4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534</cp:revision>
  <dcterms:created xsi:type="dcterms:W3CDTF">2006-01-01T17:08:00Z</dcterms:created>
  <dcterms:modified xsi:type="dcterms:W3CDTF">2009-12-22T19:36:00Z</dcterms:modified>
</cp:coreProperties>
</file>