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5000" w:type="pct"/>
        <w:tblBorders>
          <w:top w:val="single" w:sz="8" w:space="0" w:color="002060"/>
          <w:left w:val="single" w:sz="8" w:space="0" w:color="002060"/>
          <w:bottom w:val="single" w:sz="8" w:space="0" w:color="002060"/>
          <w:right w:val="single" w:sz="8" w:space="0" w:color="002060"/>
          <w:insideH w:val="single" w:sz="8" w:space="0" w:color="002060"/>
          <w:insideV w:val="single" w:sz="8" w:space="0" w:color="002060"/>
        </w:tblBorders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090F95" w:rsidRPr="00634B90" w:rsidTr="00090F95">
        <w:tc>
          <w:tcPr>
            <w:tcW w:w="1666" w:type="pct"/>
            <w:tcBorders>
              <w:bottom w:val="single" w:sz="8" w:space="0" w:color="002060"/>
            </w:tcBorders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البند</w:t>
            </w:r>
          </w:p>
        </w:tc>
        <w:tc>
          <w:tcPr>
            <w:tcW w:w="1667" w:type="pct"/>
            <w:tcBorders>
              <w:bottom w:val="single" w:sz="8" w:space="0" w:color="002060"/>
            </w:tcBorders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2014</w:t>
            </w:r>
          </w:p>
        </w:tc>
        <w:tc>
          <w:tcPr>
            <w:tcW w:w="1667" w:type="pct"/>
            <w:tcBorders>
              <w:bottom w:val="single" w:sz="8" w:space="0" w:color="002060"/>
            </w:tcBorders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2015</w:t>
            </w:r>
          </w:p>
        </w:tc>
      </w:tr>
      <w:tr w:rsidR="00090F95" w:rsidRPr="00634B90" w:rsidTr="00090F95">
        <w:tc>
          <w:tcPr>
            <w:tcW w:w="1666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الرواتب والأجور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150</w:t>
            </w:r>
            <w:r w:rsidR="00497F1A">
              <w:rPr>
                <w:rFonts w:hint="cs"/>
                <w:sz w:val="24"/>
                <w:szCs w:val="24"/>
                <w:rtl/>
              </w:rPr>
              <w:t>,</w:t>
            </w:r>
            <w:r w:rsidRPr="00634B90">
              <w:rPr>
                <w:rFonts w:hint="cs"/>
                <w:sz w:val="24"/>
                <w:szCs w:val="24"/>
                <w:rtl/>
              </w:rPr>
              <w:t>8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132</w:t>
            </w:r>
          </w:p>
        </w:tc>
      </w:tr>
      <w:tr w:rsidR="00090F95" w:rsidRPr="00634B90" w:rsidTr="00090F95">
        <w:tc>
          <w:tcPr>
            <w:tcW w:w="1666" w:type="pct"/>
            <w:tcBorders>
              <w:bottom w:val="single" w:sz="8" w:space="0" w:color="002060"/>
            </w:tcBorders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النفقات التشغيل</w:t>
            </w:r>
            <w:bookmarkStart w:id="0" w:name="_GoBack"/>
            <w:bookmarkEnd w:id="0"/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ية</w:t>
            </w:r>
          </w:p>
        </w:tc>
        <w:tc>
          <w:tcPr>
            <w:tcW w:w="1667" w:type="pct"/>
            <w:tcBorders>
              <w:bottom w:val="single" w:sz="8" w:space="0" w:color="002060"/>
            </w:tcBorders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25</w:t>
            </w:r>
          </w:p>
        </w:tc>
        <w:tc>
          <w:tcPr>
            <w:tcW w:w="1667" w:type="pct"/>
            <w:tcBorders>
              <w:bottom w:val="single" w:sz="8" w:space="0" w:color="002060"/>
            </w:tcBorders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40</w:t>
            </w:r>
          </w:p>
        </w:tc>
      </w:tr>
      <w:tr w:rsidR="00090F95" w:rsidRPr="00634B90" w:rsidTr="00090F95">
        <w:tc>
          <w:tcPr>
            <w:tcW w:w="1666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النفقات التحويلية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34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55</w:t>
            </w:r>
            <w:r w:rsidR="00497F1A">
              <w:rPr>
                <w:rFonts w:hint="cs"/>
                <w:sz w:val="24"/>
                <w:szCs w:val="24"/>
                <w:rtl/>
              </w:rPr>
              <w:t>,</w:t>
            </w:r>
            <w:r w:rsidRPr="00634B90">
              <w:rPr>
                <w:rFonts w:hint="cs"/>
                <w:sz w:val="24"/>
                <w:szCs w:val="24"/>
                <w:rtl/>
              </w:rPr>
              <w:t>8</w:t>
            </w:r>
          </w:p>
        </w:tc>
      </w:tr>
      <w:tr w:rsidR="00090F95" w:rsidRPr="00634B90" w:rsidTr="00090F95">
        <w:tc>
          <w:tcPr>
            <w:tcW w:w="1666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النفقات الرأسمالية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0</w:t>
            </w:r>
            <w:r w:rsidR="00497F1A">
              <w:rPr>
                <w:rFonts w:hint="cs"/>
                <w:sz w:val="24"/>
                <w:szCs w:val="24"/>
                <w:rtl/>
              </w:rPr>
              <w:t>,</w:t>
            </w:r>
            <w:r w:rsidRPr="00634B90">
              <w:rPr>
                <w:rFonts w:hint="cs"/>
                <w:sz w:val="24"/>
                <w:szCs w:val="24"/>
                <w:rtl/>
              </w:rPr>
              <w:t>811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0</w:t>
            </w:r>
            <w:r w:rsidR="00497F1A">
              <w:rPr>
                <w:rFonts w:hint="cs"/>
                <w:sz w:val="24"/>
                <w:szCs w:val="24"/>
                <w:rtl/>
              </w:rPr>
              <w:t>,</w:t>
            </w:r>
            <w:r w:rsidRPr="00634B90">
              <w:rPr>
                <w:rFonts w:hint="cs"/>
                <w:sz w:val="24"/>
                <w:szCs w:val="24"/>
                <w:rtl/>
              </w:rPr>
              <w:t>457</w:t>
            </w:r>
          </w:p>
        </w:tc>
      </w:tr>
      <w:tr w:rsidR="00090F95" w:rsidRPr="00634B90" w:rsidTr="00090F95">
        <w:tc>
          <w:tcPr>
            <w:tcW w:w="1666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النفقات التطويرية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0</w:t>
            </w:r>
            <w:r w:rsidR="00497F1A">
              <w:rPr>
                <w:rFonts w:hint="cs"/>
                <w:sz w:val="24"/>
                <w:szCs w:val="24"/>
                <w:rtl/>
              </w:rPr>
              <w:t>,</w:t>
            </w:r>
            <w:r w:rsidRPr="00634B90">
              <w:rPr>
                <w:rFonts w:hint="cs"/>
                <w:sz w:val="24"/>
                <w:szCs w:val="24"/>
                <w:rtl/>
              </w:rPr>
              <w:t>048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0</w:t>
            </w:r>
          </w:p>
        </w:tc>
      </w:tr>
      <w:tr w:rsidR="00090F95" w:rsidRPr="00634B90" w:rsidTr="00090F95">
        <w:tc>
          <w:tcPr>
            <w:tcW w:w="1666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إجمالي النفقات العامة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210</w:t>
            </w:r>
            <w:r w:rsidR="00497F1A">
              <w:rPr>
                <w:rFonts w:hint="cs"/>
                <w:b/>
                <w:bCs/>
                <w:sz w:val="24"/>
                <w:szCs w:val="24"/>
                <w:rtl/>
              </w:rPr>
              <w:t>,</w:t>
            </w: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659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228</w:t>
            </w:r>
            <w:r w:rsidR="00497F1A">
              <w:rPr>
                <w:rFonts w:hint="cs"/>
                <w:b/>
                <w:bCs/>
                <w:sz w:val="24"/>
                <w:szCs w:val="24"/>
                <w:rtl/>
              </w:rPr>
              <w:t>,</w:t>
            </w: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257</w:t>
            </w:r>
          </w:p>
        </w:tc>
      </w:tr>
      <w:tr w:rsidR="00090F95" w:rsidRPr="00634B90" w:rsidTr="00090F95">
        <w:tc>
          <w:tcPr>
            <w:tcW w:w="1666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634B90">
              <w:rPr>
                <w:rFonts w:hint="cs"/>
                <w:b/>
                <w:bCs/>
                <w:sz w:val="24"/>
                <w:szCs w:val="24"/>
                <w:rtl/>
              </w:rPr>
              <w:t>المخطط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678</w:t>
            </w:r>
          </w:p>
        </w:tc>
        <w:tc>
          <w:tcPr>
            <w:tcW w:w="1667" w:type="pct"/>
            <w:shd w:val="clear" w:color="auto" w:fill="auto"/>
            <w:vAlign w:val="center"/>
            <w:hideMark/>
          </w:tcPr>
          <w:p w:rsidR="00090F95" w:rsidRPr="00634B90" w:rsidRDefault="00090F95" w:rsidP="002466A6">
            <w:pPr>
              <w:ind w:firstLine="0"/>
              <w:jc w:val="center"/>
              <w:rPr>
                <w:sz w:val="24"/>
                <w:szCs w:val="24"/>
              </w:rPr>
            </w:pPr>
            <w:r w:rsidRPr="00634B90">
              <w:rPr>
                <w:rFonts w:hint="cs"/>
                <w:sz w:val="24"/>
                <w:szCs w:val="24"/>
                <w:rtl/>
              </w:rPr>
              <w:t>608</w:t>
            </w:r>
          </w:p>
        </w:tc>
      </w:tr>
    </w:tbl>
    <w:p w:rsidR="007E4E1C" w:rsidRDefault="007E4E1C"/>
    <w:sectPr w:rsidR="007E4E1C" w:rsidSect="001064F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2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F95"/>
    <w:rsid w:val="00090F95"/>
    <w:rsid w:val="001064F1"/>
    <w:rsid w:val="002F4624"/>
    <w:rsid w:val="00497F1A"/>
    <w:rsid w:val="007E4E1C"/>
    <w:rsid w:val="00BA3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0F95"/>
    <w:pPr>
      <w:bidi/>
      <w:spacing w:after="0" w:line="240" w:lineRule="auto"/>
      <w:ind w:firstLine="720"/>
      <w:jc w:val="both"/>
    </w:pPr>
    <w:rPr>
      <w:rFonts w:ascii="Times New Roman" w:eastAsia="Calibri" w:hAnsi="Times New Roman" w:cs="Simplified Arabic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0F95"/>
    <w:pPr>
      <w:bidi/>
      <w:spacing w:after="0" w:line="240" w:lineRule="auto"/>
      <w:ind w:firstLine="720"/>
      <w:jc w:val="both"/>
    </w:pPr>
    <w:rPr>
      <w:rFonts w:ascii="Times New Roman" w:eastAsia="Calibri" w:hAnsi="Times New Roman" w:cs="Simplified Arabic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windows7</dc:creator>
  <cp:lastModifiedBy>R</cp:lastModifiedBy>
  <cp:revision>2</cp:revision>
  <dcterms:created xsi:type="dcterms:W3CDTF">2018-12-20T18:35:00Z</dcterms:created>
  <dcterms:modified xsi:type="dcterms:W3CDTF">2018-12-30T05:56:00Z</dcterms:modified>
</cp:coreProperties>
</file>