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body>
    <w:tbl>
      <w:tblPr>
        <w:tblOverlap w:val="never"/>
        <w:tblLayout w:type="fixed"/>
        <w:jc w:val="center"/>
      </w:tblPr>
      <w:tblGrid>
        <w:gridCol w:w="1656"/>
        <w:gridCol w:w="840"/>
        <w:gridCol w:w="1651"/>
        <w:gridCol w:w="840"/>
        <w:gridCol w:w="840"/>
        <w:gridCol w:w="446"/>
        <w:gridCol w:w="4421"/>
        <w:gridCol w:w="850"/>
      </w:tblGrid>
      <w:tr>
        <w:trPr>
          <w:trHeight w:val="302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gridSpan w:val="6"/>
            <w:tcBorders>
              <w:left w:val="single" w:sz="4"/>
              <w:right w:val="single" w:sz="4"/>
              <w:top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اعمال الموقع العلم</w:t>
            </w:r>
          </w:p>
        </w:tc>
      </w:tr>
      <w:tr>
        <w:trPr>
          <w:trHeight w:val="283" w:hRule="exact"/>
        </w:trPr>
        <w:tc>
          <w:tcPr>
            <w:shd w:val="clear" w:color="auto" w:fill="FFFFFF"/>
            <w:gridSpan w:val="2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السبر الاجمالي</w:t>
            </w:r>
          </w:p>
        </w:tc>
        <w:tc>
          <w:tcPr>
            <w:shd w:val="clear" w:color="auto" w:fill="FFFFFF"/>
            <w:gridSpan w:val="2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السبر الإفرادى</w:t>
            </w:r>
          </w:p>
        </w:tc>
        <w:tc>
          <w:tcPr>
            <w:shd w:val="clear" w:color="auto" w:fill="FFFFFF"/>
            <w:vMerge w:val="restart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الكمية</w:t>
            </w:r>
          </w:p>
        </w:tc>
        <w:tc>
          <w:tcPr>
            <w:shd w:val="clear" w:color="auto" w:fill="FFFFFF"/>
            <w:vMerge w:val="restart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الوحدة</w:t>
            </w:r>
          </w:p>
        </w:tc>
        <w:tc>
          <w:tcPr>
            <w:shd w:val="clear" w:color="auto" w:fill="FFFFFF"/>
            <w:vMerge w:val="restart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التوصف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رهم</w:t>
            </w:r>
          </w:p>
        </w:tc>
      </w:tr>
      <w:tr>
        <w:trPr>
          <w:trHeight w:val="302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300" w:lineRule="exact"/>
              <w:ind w:left="0" w:right="0" w:firstLine="0"/>
            </w:pPr>
            <w:r>
              <w:rPr>
                <w:rStyle w:val="CharStyle6"/>
                <w:b w:val="0"/>
                <w:bCs w:val="0"/>
              </w:rPr>
              <w:t>m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رفما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كتالآ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رفما</w:t>
            </w:r>
          </w:p>
        </w:tc>
        <w:tc>
          <w:tcPr>
            <w:shd w:val="clear" w:color="auto" w:fill="FFFFFF"/>
            <w:vMerge/>
            <w:tcBorders>
              <w:left w:val="single" w:sz="4"/>
            </w:tcBorders>
            <w:vAlign w:val="center"/>
          </w:tcPr>
          <w:p>
            <w:pPr>
              <w:framePr w:w="11544" w:wrap="notBeside" w:vAnchor="text" w:hAnchor="text" w:xAlign="center" w:y="1"/>
            </w:pPr>
          </w:p>
        </w:tc>
        <w:tc>
          <w:tcPr>
            <w:shd w:val="clear" w:color="auto" w:fill="FFFFFF"/>
            <w:vMerge/>
            <w:tcBorders>
              <w:left w:val="single" w:sz="4"/>
            </w:tcBorders>
            <w:vAlign w:val="center"/>
          </w:tcPr>
          <w:p>
            <w:pPr>
              <w:framePr w:w="11544" w:wrap="notBeside" w:vAnchor="text" w:hAnchor="text" w:xAlign="center" w:y="1"/>
            </w:pPr>
          </w:p>
        </w:tc>
        <w:tc>
          <w:tcPr>
            <w:shd w:val="clear" w:color="auto" w:fill="FFFFFF"/>
            <w:vMerge/>
            <w:tcBorders>
              <w:left w:val="single" w:sz="4"/>
            </w:tcBorders>
            <w:vAlign w:val="center"/>
          </w:tcPr>
          <w:p>
            <w:pPr>
              <w:framePr w:w="11544" w:wrap="notBeside" w:vAnchor="text" w:hAnchor="text" w:xAlign="center" w:y="1"/>
            </w:pPr>
          </w:p>
        </w:tc>
        <w:tc>
          <w:tcPr>
            <w:shd w:val="clear" w:color="auto" w:fill="FFFFFF"/>
            <w:tcBorders>
              <w:left w:val="single" w:sz="4"/>
              <w:right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الهند</w:t>
            </w:r>
          </w:p>
        </w:tc>
      </w:tr>
      <w:tr>
        <w:trPr>
          <w:trHeight w:val="206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الابواب :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  <w:lang w:val="en-US" w:eastAsia="en-US" w:bidi="en-US"/>
              </w:rPr>
              <w:t>5.5.2</w:t>
            </w:r>
          </w:p>
        </w:tc>
      </w:tr>
      <w:tr>
        <w:trPr>
          <w:trHeight w:val="1906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20" w:lineRule="exact"/>
              <w:ind w:left="0" w:right="0" w:firstLine="0"/>
            </w:pPr>
            <w:r>
              <w:rPr>
                <w:rStyle w:val="CharStyle7"/>
              </w:rPr>
              <w:t xml:space="preserve">ابواب خشبية وتعمل على الاش </w:t>
            </w:r>
            <w:r>
              <w:rPr>
                <w:rStyle w:val="CharStyle5"/>
              </w:rPr>
              <w:t>:</w:t>
            </w:r>
          </w:p>
          <w:p>
            <w:pPr>
              <w:pStyle w:val="Style3"/>
              <w:numPr>
                <w:ilvl w:val="0"/>
                <w:numId w:val="1"/>
              </w:numPr>
              <w:framePr w:w="11544" w:wrap="notBeside" w:vAnchor="text" w:hAnchor="text" w:xAlign="center" w:y="1"/>
              <w:tabs>
                <w:tab w:leader="none" w:pos="72" w:val="left"/>
              </w:tabs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 xml:space="preserve">بجلب </w:t>
            </w:r>
            <w:r>
              <w:rPr>
                <w:rStyle w:val="CharStyle7"/>
              </w:rPr>
              <w:t xml:space="preserve">مراعأة ان تكو ن الاخشاب. خالية </w:t>
            </w:r>
            <w:r>
              <w:rPr>
                <w:rStyle w:val="CharStyle5"/>
              </w:rPr>
              <w:t xml:space="preserve">ز </w:t>
            </w:r>
            <w:r>
              <w:rPr>
                <w:rStyle w:val="CharStyle7"/>
              </w:rPr>
              <w:t>ائميوب والتنور والانخاء .</w:t>
            </w:r>
          </w:p>
          <w:p>
            <w:pPr>
              <w:pStyle w:val="Style3"/>
              <w:numPr>
                <w:ilvl w:val="0"/>
                <w:numId w:val="1"/>
              </w:numPr>
              <w:framePr w:w="11544" w:wrap="notBeside" w:vAnchor="text" w:hAnchor="text" w:xAlign="center" w:y="1"/>
              <w:tabs>
                <w:tab w:leader="none" w:pos="72" w:val="left"/>
              </w:tabs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49" w:lineRule="exact"/>
              <w:ind w:left="0" w:right="0" w:firstLine="0"/>
            </w:pPr>
            <w:r>
              <w:rPr>
                <w:rStyle w:val="CharStyle7"/>
              </w:rPr>
              <w:t xml:space="preserve">حمبع الاطرات </w:t>
            </w:r>
            <w:r>
              <w:rPr>
                <w:rStyle w:val="CharStyle5"/>
              </w:rPr>
              <w:t xml:space="preserve">( </w:t>
            </w:r>
            <w:r>
              <w:rPr>
                <w:rStyle w:val="CharStyle7"/>
              </w:rPr>
              <w:t xml:space="preserve">الطرق </w:t>
            </w:r>
            <w:r>
              <w:rPr>
                <w:rStyle w:val="CharStyle5"/>
              </w:rPr>
              <w:t xml:space="preserve">) </w:t>
            </w:r>
            <w:r>
              <w:rPr>
                <w:rStyle w:val="CharStyle7"/>
              </w:rPr>
              <w:t>ص الختب المماحو</w:t>
            </w:r>
            <w:r>
              <w:rPr>
                <w:rStyle w:val="CharStyle5"/>
              </w:rPr>
              <w:t xml:space="preserve">حنى (تكبت </w:t>
            </w:r>
            <w:r>
              <w:rPr>
                <w:rStyle w:val="CharStyle7"/>
              </w:rPr>
              <w:t xml:space="preserve">بثترة </w:t>
            </w:r>
            <w:r>
              <w:rPr>
                <w:rStyle w:val="CharStyle5"/>
              </w:rPr>
              <w:t xml:space="preserve">الحوز ) </w:t>
            </w:r>
            <w:r>
              <w:rPr>
                <w:rStyle w:val="CharStyle7"/>
              </w:rPr>
              <w:t xml:space="preserve">تجعيع وصلات الزوايا </w:t>
            </w:r>
            <w:r>
              <w:rPr>
                <w:rStyle w:val="CharStyle5"/>
              </w:rPr>
              <w:t xml:space="preserve">ض </w:t>
            </w:r>
            <w:r>
              <w:rPr>
                <w:rStyle w:val="CharStyle7"/>
              </w:rPr>
              <w:t xml:space="preserve">طريق النئر وافدان وانل </w:t>
            </w:r>
            <w:r>
              <w:rPr>
                <w:rStyle w:val="CharStyle5"/>
              </w:rPr>
              <w:t>بعك</w:t>
            </w:r>
          </w:p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20" w:lineRule="exact"/>
              <w:ind w:left="0" w:right="0" w:firstLine="0"/>
            </w:pPr>
            <w:r>
              <w:rPr>
                <w:rStyle w:val="CharStyle5"/>
                <w:lang w:val="en-US" w:eastAsia="en-US" w:bidi="en-US"/>
              </w:rPr>
              <w:t>4</w:t>
            </w:r>
            <w:r>
              <w:rPr>
                <w:rStyle w:val="CharStyle5"/>
              </w:rPr>
              <w:t xml:space="preserve"> </w:t>
            </w:r>
            <w:r>
              <w:rPr>
                <w:rStyle w:val="CharStyle7"/>
                <w:lang w:val="en-US" w:eastAsia="en-US" w:bidi="en-US"/>
              </w:rPr>
              <w:t>٠</w:t>
            </w:r>
            <w:r>
              <w:rPr>
                <w:rStyle w:val="CharStyle7"/>
              </w:rPr>
              <w:t>م ويعتمد العرض عنى سمك الجناز .</w:t>
            </w:r>
          </w:p>
          <w:p>
            <w:pPr>
              <w:pStyle w:val="Style3"/>
              <w:numPr>
                <w:ilvl w:val="0"/>
                <w:numId w:val="1"/>
              </w:numPr>
              <w:framePr w:w="11544" w:wrap="notBeside" w:vAnchor="text" w:hAnchor="text" w:xAlign="center" w:y="1"/>
              <w:tabs>
                <w:tab w:leader="none" w:pos="72" w:val="left"/>
              </w:tabs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39" w:lineRule="exact"/>
              <w:ind w:left="0" w:right="0" w:firstLine="0"/>
            </w:pPr>
            <w:r>
              <w:rPr>
                <w:rStyle w:val="CharStyle7"/>
              </w:rPr>
              <w:t>يبت الحلقبزوابا معثتية</w:t>
            </w:r>
            <w:r>
              <w:rPr>
                <w:rStyle w:val="CharStyle5"/>
              </w:rPr>
              <w:t xml:space="preserve">( د'ذك ) </w:t>
            </w:r>
            <w:r>
              <w:rPr>
                <w:rStyle w:val="CharStyle7"/>
              </w:rPr>
              <w:t>نثبت بانحدار</w:t>
            </w:r>
          </w:p>
          <w:p>
            <w:pPr>
              <w:pStyle w:val="Style3"/>
              <w:numPr>
                <w:ilvl w:val="0"/>
                <w:numId w:val="1"/>
              </w:numPr>
              <w:framePr w:w="11544" w:wrap="notBeside" w:vAnchor="text" w:hAnchor="text" w:xAlign="center" w:y="1"/>
              <w:tabs>
                <w:tab w:leader="none" w:pos="72" w:val="left"/>
              </w:tabs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39" w:lineRule="exact"/>
              <w:ind w:left="0" w:right="0" w:firstLine="0"/>
            </w:pPr>
            <w:r>
              <w:rPr>
                <w:rStyle w:val="CharStyle7"/>
              </w:rPr>
              <w:t xml:space="preserve">يراعى ان </w:t>
            </w:r>
            <w:r>
              <w:rPr>
                <w:rStyle w:val="CharStyle5"/>
              </w:rPr>
              <w:t xml:space="preserve">لا </w:t>
            </w:r>
            <w:r>
              <w:rPr>
                <w:rStyle w:val="CharStyle7"/>
              </w:rPr>
              <w:t xml:space="preserve">زيد </w:t>
            </w:r>
            <w:r>
              <w:rPr>
                <w:rStyle w:val="CharStyle7"/>
                <w:lang w:val="en-US" w:eastAsia="en-US" w:bidi="en-US"/>
              </w:rPr>
              <w:t>٠</w:t>
            </w:r>
            <w:r>
              <w:rPr>
                <w:rStyle w:val="CharStyle7"/>
              </w:rPr>
              <w:t xml:space="preserve">عدل للرطوبة </w:t>
            </w:r>
            <w:r>
              <w:rPr>
                <w:rStyle w:val="CharStyle5"/>
              </w:rPr>
              <w:t xml:space="preserve">فى </w:t>
            </w:r>
            <w:r>
              <w:rPr>
                <w:rStyle w:val="CharStyle7"/>
              </w:rPr>
              <w:t>الاخشاب عن الحد انسوح به</w:t>
            </w:r>
          </w:p>
          <w:p>
            <w:pPr>
              <w:pStyle w:val="Style3"/>
              <w:numPr>
                <w:ilvl w:val="0"/>
                <w:numId w:val="1"/>
              </w:numPr>
              <w:framePr w:w="11544" w:wrap="notBeside" w:vAnchor="text" w:hAnchor="text" w:xAlign="center" w:y="1"/>
              <w:tabs>
                <w:tab w:leader="none" w:pos="86" w:val="left"/>
              </w:tabs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39" w:lineRule="exact"/>
              <w:ind w:left="0" w:right="0" w:firstLine="0"/>
            </w:pPr>
            <w:r>
              <w:rPr>
                <w:rStyle w:val="CharStyle7"/>
              </w:rPr>
              <w:t xml:space="preserve">عرض البرواز </w:t>
            </w:r>
            <w:r>
              <w:rPr>
                <w:rStyle w:val="CharStyle5"/>
              </w:rPr>
              <w:t xml:space="preserve">لا </w:t>
            </w:r>
            <w:r>
              <w:rPr>
                <w:rStyle w:val="CharStyle7"/>
              </w:rPr>
              <w:t>ي</w:t>
            </w:r>
            <w:r>
              <w:rPr>
                <w:rStyle w:val="CharStyle7"/>
                <w:lang w:val="en-US" w:eastAsia="en-US" w:bidi="en-US"/>
              </w:rPr>
              <w:t>٤</w:t>
            </w:r>
            <w:r>
              <w:rPr>
                <w:rStyle w:val="CharStyle7"/>
              </w:rPr>
              <w:t xml:space="preserve">ل عز </w:t>
            </w:r>
            <w:r>
              <w:rPr>
                <w:rStyle w:val="CharStyle5"/>
                <w:lang w:val="en-US" w:eastAsia="en-US" w:bidi="en-US"/>
              </w:rPr>
              <w:t>10</w:t>
            </w:r>
            <w:r>
              <w:rPr>
                <w:rStyle w:val="CharStyle5"/>
              </w:rPr>
              <w:t xml:space="preserve"> </w:t>
            </w:r>
            <w:r>
              <w:rPr>
                <w:rStyle w:val="CharStyle7"/>
              </w:rPr>
              <w:t>مم .</w:t>
            </w:r>
          </w:p>
          <w:p>
            <w:pPr>
              <w:pStyle w:val="Style3"/>
              <w:numPr>
                <w:ilvl w:val="0"/>
                <w:numId w:val="1"/>
              </w:numPr>
              <w:framePr w:w="11544" w:wrap="notBeside" w:vAnchor="text" w:hAnchor="text" w:xAlign="center" w:y="1"/>
              <w:tabs>
                <w:tab w:leader="none" w:pos="72" w:val="left"/>
              </w:tabs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44" w:lineRule="exact"/>
              <w:ind w:left="0" w:right="0" w:firstLine="0"/>
            </w:pPr>
            <w:r>
              <w:rPr>
                <w:rStyle w:val="CharStyle7"/>
              </w:rPr>
              <w:t xml:space="preserve">يتم </w:t>
            </w:r>
            <w:r>
              <w:rPr>
                <w:rStyle w:val="CharStyle5"/>
              </w:rPr>
              <w:t xml:space="preserve">ععل </w:t>
            </w:r>
            <w:r>
              <w:rPr>
                <w:rStyle w:val="CharStyle7"/>
              </w:rPr>
              <w:t xml:space="preserve">افريز داخر </w:t>
            </w:r>
            <w:r>
              <w:rPr>
                <w:rStyle w:val="CharStyle5"/>
              </w:rPr>
              <w:t xml:space="preserve">فى </w:t>
            </w:r>
            <w:r>
              <w:rPr>
                <w:rStyle w:val="CharStyle7"/>
              </w:rPr>
              <w:t xml:space="preserve">الحلق ويثبت به </w:t>
            </w:r>
            <w:r>
              <w:rPr>
                <w:rStyle w:val="CharStyle5"/>
              </w:rPr>
              <w:t xml:space="preserve">ذوتش </w:t>
            </w:r>
            <w:r>
              <w:rPr>
                <w:rStyle w:val="CharStyle7"/>
              </w:rPr>
              <w:t xml:space="preserve">مطتطى نتليل حدة الموت انعج </w:t>
            </w:r>
            <w:r>
              <w:rPr>
                <w:rStyle w:val="CharStyle5"/>
                <w:lang w:val="en-US" w:eastAsia="en-US" w:bidi="en-US"/>
              </w:rPr>
              <w:t>٠</w:t>
            </w:r>
            <w:r>
              <w:rPr>
                <w:rStyle w:val="CharStyle5"/>
              </w:rPr>
              <w:t xml:space="preserve">ن قح </w:t>
            </w:r>
            <w:r>
              <w:rPr>
                <w:rStyle w:val="CharStyle7"/>
              </w:rPr>
              <w:t xml:space="preserve">وغلق </w:t>
            </w:r>
            <w:r>
              <w:rPr>
                <w:rStyle w:val="CharStyle5"/>
              </w:rPr>
              <w:t xml:space="preserve">البمب </w:t>
            </w:r>
            <w:r>
              <w:rPr>
                <w:rStyle w:val="CharStyle7"/>
              </w:rPr>
              <w:t xml:space="preserve">. </w:t>
            </w:r>
            <w:r>
              <w:rPr>
                <w:rStyle w:val="CharStyle7"/>
                <w:lang w:val="en-US" w:eastAsia="en-US" w:bidi="en-US"/>
              </w:rPr>
              <w:t>٠</w:t>
            </w:r>
            <w:r>
              <w:rPr>
                <w:rStyle w:val="CharStyle7"/>
              </w:rPr>
              <w:t xml:space="preserve"> حمبع الاكسوارات والتغضن </w:t>
            </w:r>
            <w:r>
              <w:rPr>
                <w:rStyle w:val="CharStyle5"/>
                <w:lang w:val="en-US" w:eastAsia="en-US" w:bidi="en-US"/>
              </w:rPr>
              <w:t>٠</w:t>
            </w:r>
            <w:r>
              <w:rPr>
                <w:rStyle w:val="CharStyle5"/>
              </w:rPr>
              <w:t xml:space="preserve">ن </w:t>
            </w:r>
            <w:r>
              <w:rPr>
                <w:rStyle w:val="CharStyle7"/>
              </w:rPr>
              <w:t>الاستانن</w:t>
            </w:r>
          </w:p>
          <w:p>
            <w:pPr>
              <w:pStyle w:val="Style3"/>
              <w:numPr>
                <w:ilvl w:val="0"/>
                <w:numId w:val="1"/>
              </w:numPr>
              <w:framePr w:w="11544" w:wrap="notBeside" w:vAnchor="text" w:hAnchor="text" w:xAlign="center" w:y="1"/>
              <w:tabs>
                <w:tab w:leader="none" w:pos="72" w:val="left"/>
              </w:tabs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44" w:lineRule="exact"/>
              <w:ind w:left="0" w:right="0" w:firstLine="0"/>
            </w:pPr>
            <w:r>
              <w:rPr>
                <w:rStyle w:val="CharStyle7"/>
              </w:rPr>
              <w:t>مراعاة ععئية الشكبك بشكل جيد وعتم وجود اى التوا</w:t>
            </w:r>
            <w:r>
              <w:rPr>
                <w:rStyle w:val="CharStyle7"/>
                <w:lang w:val="en-US" w:eastAsia="en-US" w:bidi="en-US"/>
              </w:rPr>
              <w:t>٠</w:t>
            </w:r>
            <w:r>
              <w:rPr>
                <w:rStyle w:val="CharStyle7"/>
              </w:rPr>
              <w:t>ات بالغد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586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  <w:lang w:val="en-US" w:eastAsia="en-US" w:bidi="en-US"/>
              </w:rPr>
              <w:t>4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206" w:lineRule="exact"/>
              <w:ind w:left="0" w:right="0" w:firstLine="0"/>
            </w:pPr>
            <w:r>
              <w:rPr>
                <w:rStyle w:val="CharStyle7"/>
              </w:rPr>
              <w:t xml:space="preserve">بظعند </w:t>
            </w:r>
            <w:r>
              <w:rPr>
                <w:rStyle w:val="CharStyle5"/>
              </w:rPr>
              <w:t xml:space="preserve">تورين وتركيب ابواب خشبية داخلية بعرض </w:t>
            </w:r>
            <w:r>
              <w:rPr>
                <w:rStyle w:val="CharStyle5"/>
                <w:lang w:val="en-US" w:eastAsia="en-US" w:bidi="en-US"/>
              </w:rPr>
              <w:t>0.83</w:t>
            </w:r>
            <w:r>
              <w:rPr>
                <w:rStyle w:val="CharStyle5"/>
              </w:rPr>
              <w:t xml:space="preserve"> </w:t>
            </w:r>
            <w:r>
              <w:rPr>
                <w:rStyle w:val="CharStyle7"/>
              </w:rPr>
              <w:t xml:space="preserve">م </w:t>
            </w:r>
            <w:r>
              <w:rPr>
                <w:rStyle w:val="CharStyle5"/>
              </w:rPr>
              <w:t xml:space="preserve">وارتفاع </w:t>
            </w:r>
            <w:r>
              <w:rPr>
                <w:rStyle w:val="CharStyle5"/>
                <w:lang w:val="en-US" w:eastAsia="en-US" w:bidi="en-US"/>
              </w:rPr>
              <w:t>2.15</w:t>
            </w:r>
            <w:r>
              <w:rPr>
                <w:rStyle w:val="CharStyle5"/>
              </w:rPr>
              <w:t xml:space="preserve"> م </w:t>
            </w:r>
            <w:r>
              <w:rPr>
                <w:rStyle w:val="CharStyle5"/>
                <w:lang w:val="en-US" w:eastAsia="en-US" w:bidi="en-US"/>
              </w:rPr>
              <w:t>٠</w:t>
            </w:r>
            <w:r>
              <w:rPr>
                <w:rStyle w:val="CharStyle5"/>
              </w:rPr>
              <w:t xml:space="preserve">ن خشب الماهوجنى </w:t>
            </w:r>
            <w:r>
              <w:rPr>
                <w:rStyle w:val="CharStyle7"/>
              </w:rPr>
              <w:t xml:space="preserve">مع </w:t>
            </w:r>
            <w:r>
              <w:rPr>
                <w:rStyle w:val="CharStyle5"/>
              </w:rPr>
              <w:t xml:space="preserve">تكسيات </w:t>
            </w:r>
            <w:r>
              <w:rPr>
                <w:rStyle w:val="CharStyle7"/>
              </w:rPr>
              <w:t xml:space="preserve">ياننئرة </w:t>
            </w:r>
            <w:r>
              <w:rPr>
                <w:rStyle w:val="CharStyle5"/>
              </w:rPr>
              <w:t xml:space="preserve">الجوز بنرفة واحدة مع كل </w:t>
            </w:r>
            <w:r>
              <w:rPr>
                <w:rStyle w:val="CharStyle7"/>
              </w:rPr>
              <w:t xml:space="preserve">ما </w:t>
            </w:r>
            <w:r>
              <w:rPr>
                <w:rStyle w:val="CharStyle5"/>
              </w:rPr>
              <w:t>يلز.م للعزل والعفاومة .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60" w:lineRule="exact"/>
              <w:ind w:left="0" w:right="0" w:firstLine="0"/>
            </w:pPr>
            <w:r>
              <w:rPr>
                <w:rStyle w:val="CharStyle8"/>
                <w:lang w:val="en-US" w:eastAsia="en-US" w:bidi="en-US"/>
              </w:rPr>
              <w:t>1٩</w:t>
            </w:r>
            <w:r>
              <w:rPr>
                <w:rStyle w:val="CharStyle8"/>
              </w:rPr>
              <w:t>ة.ة</w:t>
            </w:r>
          </w:p>
        </w:tc>
      </w:tr>
      <w:tr>
        <w:trPr>
          <w:trHeight w:val="581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  <w:lang w:val="en-US" w:eastAsia="en-US" w:bidi="en-US"/>
              </w:rPr>
              <w:t>2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 xml:space="preserve">بالعند توريد وتركيب ابواب خشبية داخلية بعرض </w:t>
            </w:r>
            <w:r>
              <w:rPr>
                <w:rStyle w:val="CharStyle7"/>
                <w:lang w:val="en-US" w:eastAsia="en-US" w:bidi="en-US"/>
              </w:rPr>
              <w:t>0.73</w:t>
            </w:r>
            <w:r>
              <w:rPr>
                <w:rStyle w:val="CharStyle7"/>
              </w:rPr>
              <w:t xml:space="preserve"> م </w:t>
            </w:r>
            <w:r>
              <w:rPr>
                <w:rStyle w:val="CharStyle5"/>
              </w:rPr>
              <w:t xml:space="preserve">وارتفاع </w:t>
            </w:r>
            <w:r>
              <w:rPr>
                <w:rStyle w:val="CharStyle5"/>
                <w:lang w:val="en-US" w:eastAsia="en-US" w:bidi="en-US"/>
              </w:rPr>
              <w:t>2.15</w:t>
            </w:r>
            <w:r>
              <w:rPr>
                <w:rStyle w:val="CharStyle5"/>
              </w:rPr>
              <w:t xml:space="preserve"> م من خشب</w:t>
            </w:r>
          </w:p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 xml:space="preserve">الماهوجنى </w:t>
            </w:r>
            <w:r>
              <w:rPr>
                <w:rStyle w:val="CharStyle7"/>
              </w:rPr>
              <w:t xml:space="preserve">مع </w:t>
            </w:r>
            <w:r>
              <w:rPr>
                <w:rStyle w:val="CharStyle5"/>
              </w:rPr>
              <w:t xml:space="preserve">تكسيات بالقئرة الجوز ببرفة واحدة </w:t>
            </w:r>
            <w:r>
              <w:rPr>
                <w:rStyle w:val="CharStyle7"/>
                <w:lang w:val="en-US" w:eastAsia="en-US" w:bidi="en-US"/>
              </w:rPr>
              <w:t>٠</w:t>
            </w:r>
            <w:r>
              <w:rPr>
                <w:rStyle w:val="CharStyle7"/>
              </w:rPr>
              <w:t xml:space="preserve">ع </w:t>
            </w:r>
            <w:r>
              <w:rPr>
                <w:rStyle w:val="CharStyle5"/>
              </w:rPr>
              <w:t>كل ما يلزم للعزل والمقاومة .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20" w:lineRule="exact"/>
              <w:ind w:left="200" w:right="0" w:firstLine="0"/>
            </w:pPr>
            <w:r>
              <w:rPr>
                <w:rStyle w:val="CharStyle5"/>
                <w:lang w:val="en-US" w:eastAsia="en-US" w:bidi="en-US"/>
              </w:rPr>
              <w:t>5.5.2.2</w:t>
            </w:r>
          </w:p>
        </w:tc>
      </w:tr>
      <w:tr>
        <w:trPr>
          <w:trHeight w:val="586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  <w:lang w:val="en-US" w:eastAsia="en-US" w:bidi="en-US"/>
              </w:rPr>
              <w:t>4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68" w:lineRule="exact"/>
              <w:ind w:left="0" w:right="0" w:firstLine="0"/>
            </w:pPr>
            <w:r>
              <w:rPr>
                <w:rStyle w:val="CharStyle5"/>
              </w:rPr>
              <w:t xml:space="preserve">بالعند تورين وتركيب </w:t>
            </w:r>
            <w:r>
              <w:rPr>
                <w:rStyle w:val="CharStyle7"/>
              </w:rPr>
              <w:t xml:space="preserve">ابواب </w:t>
            </w:r>
            <w:r>
              <w:rPr>
                <w:rStyle w:val="CharStyle5"/>
              </w:rPr>
              <w:t xml:space="preserve">معتنية زجاجية خارجية مقاومة نلرحاص بلرفةواحدة بعرض </w:t>
            </w:r>
            <w:r>
              <w:rPr>
                <w:rStyle w:val="CharStyle7"/>
                <w:lang w:val="en-US" w:eastAsia="en-US" w:bidi="en-US"/>
              </w:rPr>
              <w:t>0.90</w:t>
            </w:r>
            <w:r>
              <w:rPr>
                <w:rStyle w:val="CharStyle7"/>
              </w:rPr>
              <w:t xml:space="preserve"> </w:t>
            </w:r>
            <w:r>
              <w:rPr>
                <w:rStyle w:val="CharStyle5"/>
              </w:rPr>
              <w:t xml:space="preserve">م وارتفاع </w:t>
            </w:r>
            <w:r>
              <w:rPr>
                <w:rStyle w:val="CharStyle7"/>
                <w:lang w:val="en-US" w:eastAsia="en-US" w:bidi="en-US"/>
              </w:rPr>
              <w:t>2.20</w:t>
            </w:r>
            <w:r>
              <w:rPr>
                <w:rStyle w:val="CharStyle7"/>
              </w:rPr>
              <w:t xml:space="preserve"> </w:t>
            </w:r>
            <w:r>
              <w:rPr>
                <w:rStyle w:val="CharStyle5"/>
              </w:rPr>
              <w:t xml:space="preserve">م </w:t>
            </w:r>
            <w:r>
              <w:rPr>
                <w:rStyle w:val="CharStyle7"/>
              </w:rPr>
              <w:t xml:space="preserve">مع </w:t>
            </w:r>
            <w:r>
              <w:rPr>
                <w:rStyle w:val="CharStyle5"/>
              </w:rPr>
              <w:t>كل ما ي</w:t>
            </w:r>
            <w:r>
              <w:rPr>
                <w:rStyle w:val="CharStyle5"/>
                <w:lang w:val="en-US" w:eastAsia="en-US" w:bidi="en-US"/>
              </w:rPr>
              <w:t>١</w:t>
            </w:r>
            <w:r>
              <w:rPr>
                <w:rStyle w:val="CharStyle5"/>
              </w:rPr>
              <w:t>زم للعزل والعفاومة</w:t>
            </w:r>
            <w:r>
              <w:rPr>
                <w:rStyle w:val="CharStyle7"/>
              </w:rPr>
              <w:t>.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20" w:lineRule="exact"/>
              <w:ind w:left="200" w:right="0" w:firstLine="0"/>
            </w:pPr>
            <w:r>
              <w:rPr>
                <w:rStyle w:val="CharStyle5"/>
                <w:lang w:val="en-US" w:eastAsia="en-US" w:bidi="en-US"/>
              </w:rPr>
              <w:t>5.5.2.3</w:t>
            </w:r>
          </w:p>
        </w:tc>
      </w:tr>
      <w:tr>
        <w:trPr>
          <w:trHeight w:val="422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  <w:lang w:val="en-US" w:eastAsia="en-US" w:bidi="en-US"/>
              </w:rPr>
              <w:t>3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 xml:space="preserve">بالعثد توريد وتركيب ابولب معننية خلرجية بدرنتين بعرض </w:t>
            </w:r>
            <w:r>
              <w:rPr>
                <w:rStyle w:val="CharStyle7"/>
                <w:lang w:val="en-US" w:eastAsia="en-US" w:bidi="en-US"/>
              </w:rPr>
              <w:t>1.60</w:t>
            </w:r>
            <w:r>
              <w:rPr>
                <w:rStyle w:val="CharStyle7"/>
              </w:rPr>
              <w:t xml:space="preserve"> م </w:t>
            </w:r>
            <w:r>
              <w:rPr>
                <w:rStyle w:val="CharStyle5"/>
              </w:rPr>
              <w:t xml:space="preserve">وارتفاع </w:t>
            </w:r>
            <w:r>
              <w:rPr>
                <w:rStyle w:val="CharStyle7"/>
                <w:lang w:val="en-US" w:eastAsia="en-US" w:bidi="en-US"/>
              </w:rPr>
              <w:t>2.21</w:t>
            </w:r>
            <w:r>
              <w:rPr>
                <w:rStyle w:val="CharStyle7"/>
              </w:rPr>
              <w:t xml:space="preserve"> </w:t>
            </w:r>
            <w:r>
              <w:rPr>
                <w:rStyle w:val="CharStyle5"/>
              </w:rPr>
              <w:t>م</w:t>
            </w:r>
          </w:p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20" w:lineRule="exact"/>
              <w:ind w:left="0" w:right="0" w:firstLine="0"/>
            </w:pPr>
            <w:r>
              <w:rPr>
                <w:rStyle w:val="CharStyle7"/>
              </w:rPr>
              <w:t xml:space="preserve">مع </w:t>
            </w:r>
            <w:r>
              <w:rPr>
                <w:rStyle w:val="CharStyle5"/>
              </w:rPr>
              <w:t>كل ما يلزم للعزل والمداومة .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20" w:lineRule="exact"/>
              <w:ind w:left="200" w:right="0" w:firstLine="0"/>
            </w:pPr>
            <w:r>
              <w:rPr>
                <w:rStyle w:val="CharStyle5"/>
                <w:lang w:val="en-US" w:eastAsia="en-US" w:bidi="en-US"/>
              </w:rPr>
              <w:t>5.5.2.4</w:t>
            </w:r>
          </w:p>
        </w:tc>
      </w:tr>
      <w:tr>
        <w:trPr>
          <w:trHeight w:val="389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  <w:lang w:val="en-US" w:eastAsia="en-US" w:bidi="en-US"/>
              </w:rPr>
              <w:t>3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211" w:lineRule="exact"/>
              <w:ind w:left="0" w:right="0" w:firstLine="0"/>
            </w:pPr>
            <w:r>
              <w:rPr>
                <w:rStyle w:val="CharStyle5"/>
              </w:rPr>
              <w:t xml:space="preserve">بالعند تورين وتركيب </w:t>
            </w:r>
            <w:r>
              <w:rPr>
                <w:rStyle w:val="CharStyle7"/>
              </w:rPr>
              <w:t xml:space="preserve">ابواب </w:t>
            </w:r>
            <w:r>
              <w:rPr>
                <w:rStyle w:val="CharStyle5"/>
              </w:rPr>
              <w:t xml:space="preserve">معدنية خارجية بدرنئين ببرض </w:t>
            </w:r>
            <w:r>
              <w:rPr>
                <w:rStyle w:val="CharStyle7"/>
                <w:lang w:val="en-US" w:eastAsia="en-US" w:bidi="en-US"/>
              </w:rPr>
              <w:t>2.50</w:t>
            </w:r>
            <w:r>
              <w:rPr>
                <w:rStyle w:val="CharStyle7"/>
              </w:rPr>
              <w:t xml:space="preserve"> </w:t>
            </w:r>
            <w:r>
              <w:rPr>
                <w:rStyle w:val="CharStyle7"/>
                <w:lang w:val="en-US" w:eastAsia="en-US" w:bidi="en-US"/>
              </w:rPr>
              <w:t>٠٠</w:t>
            </w:r>
            <w:r>
              <w:rPr>
                <w:rStyle w:val="CharStyle7"/>
              </w:rPr>
              <w:t xml:space="preserve"> </w:t>
            </w:r>
            <w:r>
              <w:rPr>
                <w:rStyle w:val="CharStyle5"/>
              </w:rPr>
              <w:t xml:space="preserve">وارآثاع </w:t>
            </w:r>
            <w:r>
              <w:rPr>
                <w:rStyle w:val="CharStyle7"/>
                <w:lang w:val="en-US" w:eastAsia="en-US" w:bidi="en-US"/>
              </w:rPr>
              <w:t>2.51</w:t>
            </w:r>
            <w:r>
              <w:rPr>
                <w:rStyle w:val="CharStyle7"/>
              </w:rPr>
              <w:t xml:space="preserve"> </w:t>
            </w:r>
            <w:r>
              <w:rPr>
                <w:rStyle w:val="CharStyle5"/>
              </w:rPr>
              <w:t xml:space="preserve">م </w:t>
            </w:r>
            <w:r>
              <w:rPr>
                <w:rStyle w:val="CharStyle7"/>
                <w:lang w:val="en-US" w:eastAsia="en-US" w:bidi="en-US"/>
              </w:rPr>
              <w:t>٠</w:t>
            </w:r>
            <w:r>
              <w:rPr>
                <w:rStyle w:val="CharStyle7"/>
              </w:rPr>
              <w:t xml:space="preserve">ع </w:t>
            </w:r>
            <w:r>
              <w:rPr>
                <w:rStyle w:val="CharStyle5"/>
              </w:rPr>
              <w:t>كل ما يلزم للعزل والمقاومة .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20" w:lineRule="exact"/>
              <w:ind w:left="200" w:right="0" w:firstLine="0"/>
            </w:pPr>
            <w:r>
              <w:rPr>
                <w:rStyle w:val="CharStyle5"/>
                <w:lang w:val="en-US" w:eastAsia="en-US" w:bidi="en-US"/>
              </w:rPr>
              <w:t>5.5.2.5</w:t>
            </w:r>
          </w:p>
        </w:tc>
      </w:tr>
      <w:tr>
        <w:trPr>
          <w:trHeight w:val="542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  <w:lang w:val="en-US" w:eastAsia="en-US" w:bidi="en-US"/>
              </w:rPr>
              <w:t>3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206" w:lineRule="exact"/>
              <w:ind w:left="0" w:right="0" w:firstLine="0"/>
            </w:pPr>
            <w:r>
              <w:rPr>
                <w:rStyle w:val="CharStyle5"/>
              </w:rPr>
              <w:t xml:space="preserve">بالعبد تورين وتركيب ابواب معتنية خارجية بحرفة واحدة برض </w:t>
            </w:r>
            <w:r>
              <w:rPr>
                <w:rStyle w:val="CharStyle7"/>
                <w:lang w:val="en-US" w:eastAsia="en-US" w:bidi="en-US"/>
              </w:rPr>
              <w:t>1.05</w:t>
            </w:r>
            <w:r>
              <w:rPr>
                <w:rStyle w:val="CharStyle7"/>
              </w:rPr>
              <w:t xml:space="preserve"> </w:t>
            </w:r>
            <w:r>
              <w:rPr>
                <w:rStyle w:val="CharStyle5"/>
              </w:rPr>
              <w:t xml:space="preserve">م وارقاع </w:t>
            </w:r>
            <w:r>
              <w:rPr>
                <w:rStyle w:val="CharStyle7"/>
                <w:lang w:val="en-US" w:eastAsia="en-US" w:bidi="en-US"/>
              </w:rPr>
              <w:t>2.10</w:t>
            </w:r>
            <w:r>
              <w:rPr>
                <w:rStyle w:val="CharStyle7"/>
              </w:rPr>
              <w:t xml:space="preserve"> م </w:t>
            </w:r>
            <w:r>
              <w:rPr>
                <w:rStyle w:val="CharStyle7"/>
                <w:lang w:val="en-US" w:eastAsia="en-US" w:bidi="en-US"/>
              </w:rPr>
              <w:t>٠</w:t>
            </w:r>
            <w:r>
              <w:rPr>
                <w:rStyle w:val="CharStyle7"/>
              </w:rPr>
              <w:t xml:space="preserve">ع </w:t>
            </w:r>
            <w:r>
              <w:rPr>
                <w:rStyle w:val="CharStyle5"/>
              </w:rPr>
              <w:t>كل ما يلزم للعزل والمداومة.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20" w:lineRule="exact"/>
              <w:ind w:left="200" w:right="0" w:firstLine="0"/>
            </w:pPr>
            <w:r>
              <w:rPr>
                <w:rStyle w:val="CharStyle5"/>
                <w:lang w:val="en-US" w:eastAsia="en-US" w:bidi="en-US"/>
              </w:rPr>
              <w:t>5.5.2.6</w:t>
            </w:r>
          </w:p>
        </w:tc>
      </w:tr>
      <w:tr>
        <w:trPr>
          <w:trHeight w:val="619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  <w:lang w:val="en-US" w:eastAsia="en-US" w:bidi="en-US"/>
              </w:rPr>
              <w:t>4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54" w:lineRule="exact"/>
              <w:ind w:left="0" w:right="0" w:firstLine="0"/>
            </w:pPr>
            <w:r>
              <w:rPr>
                <w:rStyle w:val="CharStyle5"/>
              </w:rPr>
              <w:t xml:space="preserve">بالعثد توريد وتركلب ابواب مخنية خارجية ببر بر ض </w:t>
            </w:r>
            <w:r>
              <w:rPr>
                <w:rStyle w:val="CharStyle7"/>
                <w:lang w:val="en-US" w:eastAsia="en-US" w:bidi="en-US"/>
              </w:rPr>
              <w:t>0.93</w:t>
            </w:r>
            <w:r>
              <w:rPr>
                <w:rStyle w:val="CharStyle7"/>
              </w:rPr>
              <w:t xml:space="preserve"> </w:t>
            </w:r>
            <w:r>
              <w:rPr>
                <w:rStyle w:val="CharStyle5"/>
              </w:rPr>
              <w:t xml:space="preserve">م واردفاع </w:t>
            </w:r>
            <w:r>
              <w:rPr>
                <w:rStyle w:val="CharStyle7"/>
                <w:lang w:val="en-US" w:eastAsia="en-US" w:bidi="en-US"/>
              </w:rPr>
              <w:t>2.15</w:t>
            </w:r>
            <w:r>
              <w:rPr>
                <w:rStyle w:val="CharStyle7"/>
              </w:rPr>
              <w:t xml:space="preserve"> م مع </w:t>
            </w:r>
            <w:r>
              <w:rPr>
                <w:rStyle w:val="CharStyle5"/>
              </w:rPr>
              <w:t xml:space="preserve">كل </w:t>
            </w:r>
            <w:r>
              <w:rPr>
                <w:rStyle w:val="CharStyle7"/>
              </w:rPr>
              <w:t>ما ل</w:t>
            </w:r>
            <w:r>
              <w:rPr>
                <w:rStyle w:val="CharStyle7"/>
                <w:lang w:val="en-US" w:eastAsia="en-US" w:bidi="en-US"/>
              </w:rPr>
              <w:t>1</w:t>
            </w:r>
            <w:r>
              <w:rPr>
                <w:rStyle w:val="CharStyle7"/>
              </w:rPr>
              <w:t xml:space="preserve">زم </w:t>
            </w:r>
            <w:r>
              <w:rPr>
                <w:rStyle w:val="CharStyle5"/>
              </w:rPr>
              <w:t>للعزل والمداومة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20" w:lineRule="exact"/>
              <w:ind w:left="200" w:right="0" w:firstLine="0"/>
            </w:pPr>
            <w:r>
              <w:rPr>
                <w:rStyle w:val="CharStyle5"/>
                <w:lang w:val="en-US" w:eastAsia="en-US" w:bidi="en-US"/>
              </w:rPr>
              <w:t>5.5.2.7</w:t>
            </w:r>
          </w:p>
        </w:tc>
      </w:tr>
      <w:tr>
        <w:trPr>
          <w:trHeight w:val="581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  <w:lang w:val="en-US" w:eastAsia="en-US" w:bidi="en-US"/>
              </w:rPr>
              <w:t>8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82" w:lineRule="exact"/>
              <w:ind w:left="0" w:right="0" w:firstLine="0"/>
            </w:pPr>
            <w:r>
              <w:rPr>
                <w:rStyle w:val="CharStyle5"/>
              </w:rPr>
              <w:t xml:space="preserve">بالعشد توريد وتريب ابواب معلنية للانفاق مناومة للرصاص ببرفتق بعرض </w:t>
            </w:r>
            <w:r>
              <w:rPr>
                <w:rStyle w:val="CharStyle7"/>
                <w:lang w:val="en-US" w:eastAsia="en-US" w:bidi="en-US"/>
              </w:rPr>
              <w:t>2.0</w:t>
            </w:r>
            <w:r>
              <w:rPr>
                <w:rStyle w:val="CharStyle7"/>
              </w:rPr>
              <w:t xml:space="preserve"> </w:t>
            </w:r>
            <w:r>
              <w:rPr>
                <w:rStyle w:val="CharStyle5"/>
              </w:rPr>
              <w:t xml:space="preserve">م وارتفاع </w:t>
            </w:r>
            <w:r>
              <w:rPr>
                <w:rStyle w:val="CharStyle7"/>
                <w:lang w:val="en-US" w:eastAsia="en-US" w:bidi="en-US"/>
              </w:rPr>
              <w:t>2.20</w:t>
            </w:r>
            <w:r>
              <w:rPr>
                <w:rStyle w:val="CharStyle7"/>
              </w:rPr>
              <w:t xml:space="preserve"> م مع </w:t>
            </w:r>
            <w:r>
              <w:rPr>
                <w:rStyle w:val="CharStyle5"/>
              </w:rPr>
              <w:t>كل ما يلزم للعزل والمقاومة</w:t>
            </w:r>
            <w:r>
              <w:rPr>
                <w:rStyle w:val="CharStyle7"/>
              </w:rPr>
              <w:t>.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center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20" w:lineRule="exact"/>
              <w:ind w:left="200" w:right="0" w:firstLine="0"/>
            </w:pPr>
            <w:r>
              <w:rPr>
                <w:rStyle w:val="CharStyle5"/>
                <w:lang w:val="en-US" w:eastAsia="en-US" w:bidi="en-US"/>
              </w:rPr>
              <w:t>5.5.2.8</w:t>
            </w:r>
          </w:p>
        </w:tc>
      </w:tr>
      <w:tr>
        <w:trPr>
          <w:trHeight w:val="302" w:hRule="exact"/>
        </w:trPr>
        <w:tc>
          <w:tcPr>
            <w:shd w:val="clear" w:color="auto" w:fill="FFFFFF"/>
            <w:tcBorders>
              <w:left w:val="single" w:sz="4"/>
              <w:top w:val="single" w:sz="4"/>
              <w:bottom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  <w:bottom w:val="single" w:sz="4"/>
            </w:tcBorders>
            <w:vAlign w:val="top"/>
          </w:tcPr>
          <w:p>
            <w:pPr>
              <w:framePr w:w="11544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gridSpan w:val="6"/>
            <w:tcBorders>
              <w:left w:val="single" w:sz="4"/>
              <w:right w:val="single" w:sz="4"/>
              <w:top w:val="single" w:sz="4"/>
              <w:bottom w:val="single" w:sz="4"/>
            </w:tcBorders>
            <w:vAlign w:val="bottom"/>
          </w:tcPr>
          <w:p>
            <w:pPr>
              <w:pStyle w:val="Style3"/>
              <w:framePr w:w="11544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أجمالي الصفحة</w:t>
            </w:r>
          </w:p>
        </w:tc>
      </w:tr>
    </w:tbl>
    <w:p>
      <w:pPr>
        <w:framePr w:w="11544" w:wrap="notBeside" w:vAnchor="text" w:hAnchor="text" w:xAlign="center" w:y="1"/>
        <w:widowControl w:val="0"/>
        <w:rPr>
          <w:sz w:val="2"/>
          <w:szCs w:val="2"/>
        </w:rPr>
      </w:pPr>
    </w:p>
    <w:p>
      <w:pPr>
        <w:widowControl w:val="0"/>
        <w:rPr>
          <w:sz w:val="2"/>
          <w:szCs w:val="2"/>
        </w:rPr>
      </w:pPr>
    </w:p>
    <w:p>
      <w:pPr>
        <w:widowControl w:val="0"/>
        <w:rPr>
          <w:sz w:val="2"/>
          <w:szCs w:val="2"/>
        </w:rPr>
        <w:sectPr>
          <w:footnotePr>
            <w:pos w:val="pageBottom"/>
            <w:numFmt w:val="decimal"/>
            <w:numRestart w:val="continuous"/>
          </w:footnotePr>
          <w:pgSz w:w="11900" w:h="16840"/>
          <w:pgMar w:top="4568" w:left="166" w:right="190" w:bottom="4554" w:header="0" w:footer="3" w:gutter="0"/>
          <w:rtlGutter w:val="0"/>
          <w:cols w:space="720"/>
          <w:noEndnote/>
          <w:docGrid w:linePitch="360"/>
        </w:sectPr>
      </w:pPr>
    </w:p>
    <w:tbl>
      <w:tblPr>
        <w:tblOverlap w:val="never"/>
        <w:tblLayout w:type="fixed"/>
        <w:jc w:val="center"/>
      </w:tblPr>
      <w:tblGrid>
        <w:gridCol w:w="1670"/>
        <w:gridCol w:w="845"/>
        <w:gridCol w:w="1666"/>
        <w:gridCol w:w="845"/>
        <w:gridCol w:w="845"/>
        <w:gridCol w:w="451"/>
        <w:gridCol w:w="4454"/>
        <w:gridCol w:w="859"/>
      </w:tblGrid>
      <w:tr>
        <w:trPr>
          <w:trHeight w:val="302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gridSpan w:val="6"/>
            <w:tcBorders>
              <w:left w:val="single" w:sz="4"/>
              <w:right w:val="single" w:sz="4"/>
              <w:top w:val="single" w:sz="4"/>
            </w:tcBorders>
            <w:vAlign w:val="bottom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30" w:lineRule="exact"/>
              <w:ind w:left="0" w:right="0" w:firstLine="0"/>
            </w:pPr>
            <w:r>
              <w:rPr>
                <w:rStyle w:val="CharStyle5"/>
              </w:rPr>
              <w:t xml:space="preserve">اعمال انموقع </w:t>
            </w:r>
            <w:r>
              <w:rPr>
                <w:rStyle w:val="CharStyle9"/>
              </w:rPr>
              <w:t>العام</w:t>
            </w:r>
          </w:p>
        </w:tc>
      </w:tr>
      <w:tr>
        <w:trPr>
          <w:trHeight w:val="293" w:hRule="exact"/>
        </w:trPr>
        <w:tc>
          <w:tcPr>
            <w:shd w:val="clear" w:color="auto" w:fill="FFFFFF"/>
            <w:gridSpan w:val="2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الرالاسش</w:t>
            </w:r>
          </w:p>
        </w:tc>
        <w:tc>
          <w:tcPr>
            <w:shd w:val="clear" w:color="auto" w:fill="FFFFFF"/>
            <w:gridSpan w:val="2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40" w:lineRule="exact"/>
              <w:ind w:left="0" w:right="0" w:firstLine="0"/>
            </w:pPr>
            <w:r>
              <w:rPr>
                <w:rStyle w:val="CharStyle10"/>
              </w:rPr>
              <w:t>اسر الافرذى</w:t>
            </w:r>
          </w:p>
        </w:tc>
        <w:tc>
          <w:tcPr>
            <w:shd w:val="clear" w:color="auto" w:fill="FFFFFF"/>
            <w:vMerge w:val="restart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الكمية</w:t>
            </w:r>
          </w:p>
        </w:tc>
        <w:tc>
          <w:tcPr>
            <w:shd w:val="clear" w:color="auto" w:fill="FFFFFF"/>
            <w:vMerge w:val="restart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الوحدة</w:t>
            </w:r>
          </w:p>
        </w:tc>
        <w:tc>
          <w:tcPr>
            <w:shd w:val="clear" w:color="auto" w:fill="FFFFFF"/>
            <w:vMerge w:val="restart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40" w:lineRule="exact"/>
              <w:ind w:left="0" w:right="0" w:firstLine="0"/>
            </w:pPr>
            <w:r>
              <w:rPr>
                <w:rStyle w:val="CharStyle10"/>
              </w:rPr>
              <w:t>التو</w:t>
            </w:r>
            <w:r>
              <w:rPr>
                <w:rStyle w:val="CharStyle5"/>
              </w:rPr>
              <w:t>صيف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bottom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30" w:lineRule="exact"/>
              <w:ind w:left="0" w:right="0" w:firstLine="0"/>
            </w:pPr>
            <w:r>
              <w:rPr>
                <w:rStyle w:val="CharStyle9"/>
              </w:rPr>
              <w:t>وم</w:t>
            </w:r>
          </w:p>
        </w:tc>
      </w:tr>
      <w:tr>
        <w:trPr>
          <w:trHeight w:val="298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40" w:lineRule="exact"/>
              <w:ind w:left="0" w:right="0" w:firstLine="0"/>
            </w:pPr>
            <w:r>
              <w:rPr>
                <w:rStyle w:val="CharStyle10"/>
              </w:rPr>
              <w:t>لنبة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30" w:lineRule="exact"/>
              <w:ind w:left="0" w:right="0" w:firstLine="0"/>
            </w:pPr>
            <w:r>
              <w:rPr>
                <w:rStyle w:val="CharStyle9"/>
              </w:rPr>
              <w:t>رنما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40" w:lineRule="exact"/>
              <w:ind w:left="0" w:right="0" w:firstLine="0"/>
            </w:pPr>
            <w:r>
              <w:rPr>
                <w:rStyle w:val="CharStyle10"/>
              </w:rPr>
              <w:t>كتبة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30" w:lineRule="exact"/>
              <w:ind w:left="0" w:right="0" w:firstLine="0"/>
            </w:pPr>
            <w:r>
              <w:rPr>
                <w:rStyle w:val="CharStyle9"/>
              </w:rPr>
              <w:t>رضا</w:t>
            </w:r>
          </w:p>
        </w:tc>
        <w:tc>
          <w:tcPr>
            <w:shd w:val="clear" w:color="auto" w:fill="FFFFFF"/>
            <w:vMerge/>
            <w:tcBorders>
              <w:left w:val="single" w:sz="4"/>
            </w:tcBorders>
            <w:vAlign w:val="center"/>
          </w:tcPr>
          <w:p>
            <w:pPr>
              <w:framePr w:w="11635" w:wrap="notBeside" w:vAnchor="text" w:hAnchor="text" w:xAlign="center" w:y="1"/>
            </w:pPr>
          </w:p>
        </w:tc>
        <w:tc>
          <w:tcPr>
            <w:shd w:val="clear" w:color="auto" w:fill="FFFFFF"/>
            <w:vMerge/>
            <w:tcBorders>
              <w:left w:val="single" w:sz="4"/>
            </w:tcBorders>
            <w:vAlign w:val="center"/>
          </w:tcPr>
          <w:p>
            <w:pPr>
              <w:framePr w:w="11635" w:wrap="notBeside" w:vAnchor="text" w:hAnchor="text" w:xAlign="center" w:y="1"/>
            </w:pPr>
          </w:p>
        </w:tc>
        <w:tc>
          <w:tcPr>
            <w:shd w:val="clear" w:color="auto" w:fill="FFFFFF"/>
            <w:vMerge/>
            <w:tcBorders>
              <w:left w:val="single" w:sz="4"/>
            </w:tcBorders>
            <w:vAlign w:val="center"/>
          </w:tcPr>
          <w:p>
            <w:pPr>
              <w:framePr w:w="11635" w:wrap="notBeside" w:vAnchor="text" w:hAnchor="text" w:xAlign="center" w:y="1"/>
            </w:pPr>
          </w:p>
        </w:tc>
        <w:tc>
          <w:tcPr>
            <w:shd w:val="clear" w:color="auto" w:fill="FFFFFF"/>
            <w:tcBorders>
              <w:left w:val="single" w:sz="4"/>
              <w:right w:val="single" w:sz="4"/>
            </w:tcBorders>
            <w:vAlign w:val="bottom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center"/>
              <w:spacing w:before="0" w:after="0" w:line="140" w:lineRule="exact"/>
              <w:ind w:left="0" w:right="0" w:firstLine="0"/>
            </w:pPr>
            <w:r>
              <w:rPr>
                <w:rStyle w:val="CharStyle10"/>
              </w:rPr>
              <w:t>البن</w:t>
            </w:r>
          </w:p>
        </w:tc>
      </w:tr>
      <w:tr>
        <w:trPr>
          <w:trHeight w:val="418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30" w:lineRule="exact"/>
              <w:ind w:left="0" w:right="0" w:firstLine="0"/>
            </w:pPr>
            <w:r>
              <w:rPr>
                <w:rStyle w:val="CharStyle9"/>
              </w:rPr>
              <w:t>النوافذ :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  <w:lang w:val="en-US" w:eastAsia="en-US" w:bidi="en-US"/>
              </w:rPr>
              <w:t>5.5.1</w:t>
            </w:r>
          </w:p>
        </w:tc>
      </w:tr>
      <w:tr>
        <w:trPr>
          <w:trHeight w:val="2155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58" w:lineRule="exact"/>
              <w:ind w:left="0" w:right="0" w:firstLine="0"/>
            </w:pPr>
            <w:r>
              <w:rPr>
                <w:rStyle w:val="CharStyle5"/>
              </w:rPr>
              <w:t xml:space="preserve">ويشعل على الاتى ءرهش القطاع لايقل عن </w:t>
            </w:r>
            <w:r>
              <w:rPr>
                <w:rStyle w:val="CharStyle9"/>
                <w:lang w:val="en-US" w:eastAsia="en-US" w:bidi="en-US"/>
              </w:rPr>
              <w:t>12</w:t>
            </w:r>
            <w:r>
              <w:rPr>
                <w:rStyle w:val="CharStyle9"/>
              </w:rPr>
              <w:t xml:space="preserve"> </w:t>
            </w:r>
            <w:r>
              <w:rPr>
                <w:rStyle w:val="CharStyle5"/>
              </w:rPr>
              <w:t>سم</w:t>
            </w:r>
          </w:p>
          <w:p>
            <w:pPr>
              <w:pStyle w:val="Style3"/>
              <w:numPr>
                <w:ilvl w:val="0"/>
                <w:numId w:val="3"/>
              </w:numPr>
              <w:framePr w:w="11635" w:wrap="notBeside" w:vAnchor="text" w:hAnchor="text" w:xAlign="center" w:y="1"/>
              <w:tabs>
                <w:tab w:leader="none" w:pos="86" w:val="left"/>
              </w:tabs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30" w:lineRule="exact"/>
              <w:ind w:left="0" w:right="0" w:firstLine="0"/>
            </w:pPr>
            <w:r>
              <w:rPr>
                <w:rStyle w:val="CharStyle5"/>
              </w:rPr>
              <w:t xml:space="preserve">سماكة الالومنيوم </w:t>
            </w:r>
            <w:r>
              <w:rPr>
                <w:rStyle w:val="CharStyle9"/>
              </w:rPr>
              <w:t xml:space="preserve">لا </w:t>
            </w:r>
            <w:r>
              <w:rPr>
                <w:rStyle w:val="CharStyle5"/>
              </w:rPr>
              <w:t xml:space="preserve">هل عن </w:t>
            </w:r>
            <w:r>
              <w:rPr>
                <w:rStyle w:val="CharStyle9"/>
                <w:lang w:val="en-US" w:eastAsia="en-US" w:bidi="en-US"/>
              </w:rPr>
              <w:t>3</w:t>
            </w:r>
            <w:r>
              <w:rPr>
                <w:rStyle w:val="CharStyle9"/>
              </w:rPr>
              <w:t xml:space="preserve"> ملم</w:t>
            </w:r>
          </w:p>
          <w:p>
            <w:pPr>
              <w:pStyle w:val="Style3"/>
              <w:numPr>
                <w:ilvl w:val="0"/>
                <w:numId w:val="3"/>
              </w:numPr>
              <w:framePr w:w="11635" w:wrap="notBeside" w:vAnchor="text" w:hAnchor="text" w:xAlign="center" w:y="1"/>
              <w:tabs>
                <w:tab w:leader="none" w:pos="91" w:val="left"/>
              </w:tabs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30" w:lineRule="exact"/>
              <w:ind w:left="0" w:right="0" w:firstLine="0"/>
            </w:pPr>
            <w:r>
              <w:rPr>
                <w:rStyle w:val="CharStyle5"/>
              </w:rPr>
              <w:t xml:space="preserve">تجميع الزوايا </w:t>
            </w:r>
            <w:r>
              <w:rPr>
                <w:rStyle w:val="CharStyle9"/>
              </w:rPr>
              <w:t xml:space="preserve">ز </w:t>
            </w:r>
            <w:r>
              <w:rPr>
                <w:rStyle w:val="CharStyle5"/>
              </w:rPr>
              <w:t>طريق الكبس</w:t>
            </w:r>
          </w:p>
          <w:p>
            <w:pPr>
              <w:pStyle w:val="Style3"/>
              <w:numPr>
                <w:ilvl w:val="0"/>
                <w:numId w:val="3"/>
              </w:numPr>
              <w:framePr w:w="11635" w:wrap="notBeside" w:vAnchor="text" w:hAnchor="text" w:xAlign="center" w:y="1"/>
              <w:tabs>
                <w:tab w:leader="none" w:pos="91" w:val="left"/>
              </w:tabs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210" w:lineRule="exact"/>
              <w:ind w:left="0" w:right="0" w:firstLine="0"/>
            </w:pPr>
            <w:r>
              <w:rPr>
                <w:rStyle w:val="CharStyle5"/>
              </w:rPr>
              <w:t xml:space="preserve">جميع النوافذ زجاح لبل حيث </w:t>
            </w:r>
            <w:r>
              <w:rPr>
                <w:rStyle w:val="CharStyle9"/>
              </w:rPr>
              <w:t xml:space="preserve">سماكة </w:t>
            </w:r>
            <w:r>
              <w:rPr>
                <w:rStyle w:val="CharStyle5"/>
              </w:rPr>
              <w:t xml:space="preserve">الزجاح الذبل </w:t>
            </w:r>
            <w:r>
              <w:rPr>
                <w:rStyle w:val="CharStyle9"/>
              </w:rPr>
              <w:t xml:space="preserve">لا </w:t>
            </w:r>
            <w:r>
              <w:rPr>
                <w:rStyle w:val="CharStyle5"/>
              </w:rPr>
              <w:t xml:space="preserve">تنل عن </w:t>
            </w:r>
            <w:r>
              <w:rPr>
                <w:rStyle w:val="CharStyle11"/>
              </w:rPr>
              <w:t>g</w:t>
            </w:r>
            <w:r>
              <w:rPr>
                <w:rStyle w:val="CharStyle9"/>
              </w:rPr>
              <w:t xml:space="preserve"> </w:t>
            </w:r>
            <w:r>
              <w:rPr>
                <w:rStyle w:val="CharStyle5"/>
              </w:rPr>
              <w:t>مم ثم سبيعر عازل</w:t>
            </w:r>
          </w:p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30" w:lineRule="exact"/>
              <w:ind w:left="0" w:right="0" w:firstLine="0"/>
            </w:pPr>
            <w:r>
              <w:rPr>
                <w:rStyle w:val="CharStyle5"/>
              </w:rPr>
              <w:t xml:space="preserve">ساكة </w:t>
            </w:r>
            <w:r>
              <w:rPr>
                <w:rStyle w:val="CharStyle9"/>
                <w:lang w:val="en-US" w:eastAsia="en-US" w:bidi="en-US"/>
              </w:rPr>
              <w:t>12</w:t>
            </w:r>
            <w:r>
              <w:rPr>
                <w:rStyle w:val="CharStyle9"/>
              </w:rPr>
              <w:t xml:space="preserve">ممتم </w:t>
            </w:r>
            <w:r>
              <w:rPr>
                <w:rStyle w:val="CharStyle5"/>
              </w:rPr>
              <w:t xml:space="preserve">زجاج </w:t>
            </w:r>
            <w:r>
              <w:rPr>
                <w:rStyle w:val="CharStyle9"/>
                <w:lang w:val="en-US" w:eastAsia="en-US" w:bidi="en-US"/>
              </w:rPr>
              <w:t>6</w:t>
            </w:r>
            <w:r>
              <w:rPr>
                <w:rStyle w:val="CharStyle9"/>
              </w:rPr>
              <w:t xml:space="preserve"> مم ويكون </w:t>
            </w:r>
            <w:r>
              <w:rPr>
                <w:rStyle w:val="CharStyle5"/>
              </w:rPr>
              <w:t xml:space="preserve">الزجاج </w:t>
            </w:r>
            <w:r>
              <w:rPr>
                <w:rStyle w:val="CharStyle9"/>
              </w:rPr>
              <w:t>مقس( مغاوم)</w:t>
            </w:r>
          </w:p>
          <w:p>
            <w:pPr>
              <w:pStyle w:val="Style3"/>
              <w:numPr>
                <w:ilvl w:val="0"/>
                <w:numId w:val="3"/>
              </w:numPr>
              <w:framePr w:w="11635" w:wrap="notBeside" w:vAnchor="text" w:hAnchor="text" w:xAlign="center" w:y="1"/>
              <w:tabs>
                <w:tab w:leader="none" w:pos="101" w:val="left"/>
              </w:tabs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68" w:lineRule="exact"/>
              <w:ind w:left="0" w:right="0" w:firstLine="0"/>
            </w:pPr>
            <w:r>
              <w:rPr>
                <w:rStyle w:val="CharStyle5"/>
              </w:rPr>
              <w:t xml:space="preserve">السيت فى جميع </w:t>
            </w:r>
            <w:r>
              <w:rPr>
                <w:rStyle w:val="CharStyle9"/>
              </w:rPr>
              <w:t xml:space="preserve">الاتجاهات </w:t>
            </w:r>
            <w:r>
              <w:rPr>
                <w:rStyle w:val="CharStyle5"/>
              </w:rPr>
              <w:t>ببراش</w:t>
            </w:r>
          </w:p>
          <w:p>
            <w:pPr>
              <w:pStyle w:val="Style3"/>
              <w:numPr>
                <w:ilvl w:val="0"/>
                <w:numId w:val="3"/>
              </w:numPr>
              <w:framePr w:w="11635" w:wrap="notBeside" w:vAnchor="text" w:hAnchor="text" w:xAlign="center" w:y="1"/>
              <w:tabs>
                <w:tab w:leader="none" w:pos="91" w:val="left"/>
              </w:tabs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68" w:lineRule="exact"/>
              <w:ind w:left="0" w:right="0" w:firstLine="0"/>
            </w:pPr>
            <w:r>
              <w:rPr>
                <w:rStyle w:val="CharStyle5"/>
              </w:rPr>
              <w:t>دهان الالومنيوم يجب ان يكون بثكل الى باستخنام بولرة البوليستر ويكون الرش اتوملايكيا بمرشات إلكتروستانبكية</w:t>
            </w:r>
          </w:p>
          <w:p>
            <w:pPr>
              <w:pStyle w:val="Style3"/>
              <w:numPr>
                <w:ilvl w:val="0"/>
                <w:numId w:val="3"/>
              </w:numPr>
              <w:framePr w:w="11635" w:wrap="notBeside" w:vAnchor="text" w:hAnchor="text" w:xAlign="center" w:y="1"/>
              <w:tabs>
                <w:tab w:leader="none" w:pos="86" w:val="left"/>
              </w:tabs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30" w:lineRule="exact"/>
              <w:ind w:left="0" w:right="0" w:firstLine="0"/>
            </w:pPr>
            <w:r>
              <w:rPr>
                <w:rStyle w:val="CharStyle5"/>
              </w:rPr>
              <w:t xml:space="preserve">زجاج </w:t>
            </w:r>
            <w:r>
              <w:rPr>
                <w:rStyle w:val="CharStyle5"/>
                <w:lang w:val="en-US" w:eastAsia="en-US" w:bidi="en-US"/>
              </w:rPr>
              <w:t>١</w:t>
            </w:r>
            <w:r>
              <w:rPr>
                <w:rStyle w:val="CharStyle5"/>
              </w:rPr>
              <w:t xml:space="preserve">لحمامات يكون نو ملص خثن هئلج لحجب الرؤية </w:t>
            </w:r>
            <w:r>
              <w:rPr>
                <w:rStyle w:val="CharStyle5"/>
                <w:lang w:val="en-US" w:eastAsia="en-US" w:bidi="en-US"/>
              </w:rPr>
              <w:t>٠</w:t>
            </w:r>
          </w:p>
          <w:p>
            <w:pPr>
              <w:pStyle w:val="Style3"/>
              <w:numPr>
                <w:ilvl w:val="0"/>
                <w:numId w:val="3"/>
              </w:numPr>
              <w:framePr w:w="11635" w:wrap="notBeside" w:vAnchor="text" w:hAnchor="text" w:xAlign="center" w:y="1"/>
              <w:tabs>
                <w:tab w:leader="none" w:pos="125" w:val="left"/>
              </w:tabs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30" w:lineRule="exact"/>
              <w:ind w:left="0" w:right="0" w:firstLine="0"/>
            </w:pPr>
            <w:r>
              <w:rPr>
                <w:rStyle w:val="CharStyle5"/>
              </w:rPr>
              <w:t>مراعاة الحماية التامة من الغبار والاتربة والامحنار ونلك باحكام التسكيك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</w:tr>
      <w:tr>
        <w:trPr>
          <w:trHeight w:val="792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30" w:lineRule="exact"/>
              <w:ind w:left="0" w:right="0" w:firstLine="0"/>
            </w:pPr>
            <w:r>
              <w:rPr>
                <w:rStyle w:val="CharStyle9"/>
                <w:lang w:val="en-US" w:eastAsia="en-US" w:bidi="en-US"/>
              </w:rPr>
              <w:t>8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73" w:lineRule="exact"/>
              <w:ind w:left="0" w:right="0" w:firstLine="0"/>
            </w:pPr>
            <w:r>
              <w:rPr>
                <w:rStyle w:val="CharStyle5"/>
              </w:rPr>
              <w:t xml:space="preserve">باك توريد وتركيب نوافن بارنثاع </w:t>
            </w:r>
            <w:r>
              <w:rPr>
                <w:rStyle w:val="CharStyle9"/>
                <w:lang w:val="en-US" w:eastAsia="en-US" w:bidi="en-US"/>
              </w:rPr>
              <w:t>1.08</w:t>
            </w:r>
            <w:r>
              <w:rPr>
                <w:rStyle w:val="CharStyle9"/>
              </w:rPr>
              <w:t xml:space="preserve"> </w:t>
            </w:r>
            <w:r>
              <w:rPr>
                <w:rStyle w:val="CharStyle5"/>
              </w:rPr>
              <w:t xml:space="preserve">م وعرض </w:t>
            </w:r>
            <w:r>
              <w:rPr>
                <w:rStyle w:val="CharStyle9"/>
                <w:lang w:val="en-US" w:eastAsia="en-US" w:bidi="en-US"/>
              </w:rPr>
              <w:t>96</w:t>
            </w:r>
            <w:r>
              <w:rPr>
                <w:rStyle w:val="CharStyle9"/>
              </w:rPr>
              <w:t xml:space="preserve">.. </w:t>
            </w:r>
            <w:r>
              <w:rPr>
                <w:rStyle w:val="CharStyle5"/>
              </w:rPr>
              <w:t xml:space="preserve">م </w:t>
            </w:r>
            <w:r>
              <w:rPr>
                <w:rStyle w:val="CharStyle9"/>
              </w:rPr>
              <w:t xml:space="preserve">يفتح </w:t>
            </w:r>
            <w:r>
              <w:rPr>
                <w:rStyle w:val="CharStyle5"/>
              </w:rPr>
              <w:t xml:space="preserve">للخارح </w:t>
            </w:r>
            <w:r>
              <w:rPr>
                <w:rStyle w:val="CharStyle9"/>
              </w:rPr>
              <w:t xml:space="preserve">بإطار ذق </w:t>
            </w:r>
            <w:r>
              <w:rPr>
                <w:rStyle w:val="CharStyle9"/>
                <w:lang w:val="en-US" w:eastAsia="en-US" w:bidi="en-US"/>
              </w:rPr>
              <w:t>٠</w:t>
            </w:r>
            <w:r>
              <w:rPr>
                <w:rStyle w:val="CharStyle9"/>
              </w:rPr>
              <w:t xml:space="preserve">ن </w:t>
            </w:r>
            <w:r>
              <w:rPr>
                <w:rStyle w:val="CharStyle5"/>
              </w:rPr>
              <w:t xml:space="preserve">الألمنيوم وزجاج </w:t>
            </w:r>
            <w:r>
              <w:rPr>
                <w:rStyle w:val="CharStyle5"/>
                <w:lang w:val="en-US" w:eastAsia="en-US" w:bidi="en-US"/>
              </w:rPr>
              <w:t>٠</w:t>
            </w:r>
            <w:r>
              <w:rPr>
                <w:rStyle w:val="CharStyle5"/>
              </w:rPr>
              <w:t xml:space="preserve">زذوح مقس سمك </w:t>
            </w:r>
            <w:r>
              <w:rPr>
                <w:rStyle w:val="CharStyle9"/>
                <w:lang w:val="en-US" w:eastAsia="en-US" w:bidi="en-US"/>
              </w:rPr>
              <w:t>8</w:t>
            </w:r>
            <w:r>
              <w:rPr>
                <w:rStyle w:val="CharStyle9"/>
              </w:rPr>
              <w:t xml:space="preserve"> </w:t>
            </w:r>
            <w:r>
              <w:rPr>
                <w:rStyle w:val="CharStyle5"/>
              </w:rPr>
              <w:t xml:space="preserve">ملم خارجي عاكس ملون وسمك </w:t>
            </w:r>
            <w:r>
              <w:rPr>
                <w:rStyle w:val="CharStyle5"/>
                <w:lang w:val="en-US" w:eastAsia="en-US" w:bidi="en-US"/>
              </w:rPr>
              <w:t>8</w:t>
            </w:r>
            <w:r>
              <w:rPr>
                <w:rStyle w:val="CharStyle5"/>
              </w:rPr>
              <w:t xml:space="preserve"> ملم </w:t>
            </w:r>
            <w:r>
              <w:rPr>
                <w:rStyle w:val="CharStyle9"/>
              </w:rPr>
              <w:t xml:space="preserve">ئفاف </w:t>
            </w:r>
            <w:r>
              <w:rPr>
                <w:rStyle w:val="CharStyle5"/>
              </w:rPr>
              <w:t xml:space="preserve">داخلى و </w:t>
            </w:r>
            <w:r>
              <w:rPr>
                <w:rStyle w:val="CharStyle5"/>
                <w:lang w:val="en-US" w:eastAsia="en-US" w:bidi="en-US"/>
              </w:rPr>
              <w:t>12</w:t>
            </w:r>
            <w:r>
              <w:rPr>
                <w:rStyle w:val="CharStyle5"/>
              </w:rPr>
              <w:t xml:space="preserve"> مم بينهما فراع عازل والسعر يشمل جميع ما يلزم للتركيب والسبت </w:t>
            </w:r>
            <w:r>
              <w:rPr>
                <w:rStyle w:val="CharStyle9"/>
              </w:rPr>
              <w:t>والعفملات</w:t>
            </w:r>
          </w:p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 xml:space="preserve">والكوالبن وكل ما يلزم </w:t>
            </w:r>
            <w:r>
              <w:rPr>
                <w:rStyle w:val="CharStyle5"/>
                <w:lang w:val="en-US" w:eastAsia="en-US" w:bidi="en-US"/>
              </w:rPr>
              <w:t>٠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  <w:lang w:val="en-US" w:eastAsia="en-US" w:bidi="en-US"/>
              </w:rPr>
              <w:t>5.5.1.1</w:t>
            </w:r>
          </w:p>
        </w:tc>
      </w:tr>
      <w:tr>
        <w:trPr>
          <w:trHeight w:val="782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30" w:lineRule="exact"/>
              <w:ind w:left="0" w:right="0" w:firstLine="0"/>
            </w:pPr>
            <w:r>
              <w:rPr>
                <w:rStyle w:val="CharStyle9"/>
                <w:lang w:val="en-US" w:eastAsia="en-US" w:bidi="en-US"/>
              </w:rPr>
              <w:t>6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bottom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82" w:lineRule="exact"/>
              <w:ind w:left="0" w:right="0" w:firstLine="0"/>
            </w:pPr>
            <w:r>
              <w:rPr>
                <w:rStyle w:val="CharStyle5"/>
              </w:rPr>
              <w:t xml:space="preserve">بالعدد توريد وتركيب نوافن -ساب بارتفاع </w:t>
            </w:r>
            <w:r>
              <w:rPr>
                <w:rStyle w:val="CharStyle9"/>
                <w:lang w:val="en-US" w:eastAsia="en-US" w:bidi="en-US"/>
              </w:rPr>
              <w:t>1.50</w:t>
            </w:r>
            <w:r>
              <w:rPr>
                <w:rStyle w:val="CharStyle9"/>
              </w:rPr>
              <w:t xml:space="preserve"> </w:t>
            </w:r>
            <w:r>
              <w:rPr>
                <w:rStyle w:val="CharStyle5"/>
              </w:rPr>
              <w:t xml:space="preserve">م وعرض </w:t>
            </w:r>
            <w:r>
              <w:rPr>
                <w:rStyle w:val="CharStyle9"/>
                <w:lang w:val="en-US" w:eastAsia="en-US" w:bidi="en-US"/>
              </w:rPr>
              <w:t>2</w:t>
            </w:r>
            <w:r>
              <w:rPr>
                <w:rStyle w:val="CharStyle9"/>
              </w:rPr>
              <w:t xml:space="preserve"> </w:t>
            </w:r>
            <w:r>
              <w:rPr>
                <w:rStyle w:val="CharStyle5"/>
              </w:rPr>
              <w:t xml:space="preserve">م بإطار ثابت </w:t>
            </w:r>
            <w:r>
              <w:rPr>
                <w:rStyle w:val="CharStyle9"/>
                <w:lang w:val="en-US" w:eastAsia="en-US" w:bidi="en-US"/>
              </w:rPr>
              <w:t>٠</w:t>
            </w:r>
            <w:r>
              <w:rPr>
                <w:rStyle w:val="CharStyle9"/>
              </w:rPr>
              <w:t xml:space="preserve">ن </w:t>
            </w:r>
            <w:r>
              <w:rPr>
                <w:rStyle w:val="CharStyle5"/>
              </w:rPr>
              <w:t xml:space="preserve">الألمنيوم وزجاج مزنرج مقسى سمك </w:t>
            </w:r>
            <w:r>
              <w:rPr>
                <w:rStyle w:val="CharStyle9"/>
                <w:lang w:val="en-US" w:eastAsia="en-US" w:bidi="en-US"/>
              </w:rPr>
              <w:t>6</w:t>
            </w:r>
            <w:r>
              <w:rPr>
                <w:rStyle w:val="CharStyle9"/>
              </w:rPr>
              <w:t xml:space="preserve"> </w:t>
            </w:r>
            <w:r>
              <w:rPr>
                <w:rStyle w:val="CharStyle5"/>
              </w:rPr>
              <w:t xml:space="preserve">ملم خلرجى ءا'كل ملون وسمك </w:t>
            </w:r>
            <w:r>
              <w:rPr>
                <w:rStyle w:val="CharStyle9"/>
                <w:lang w:val="en-US" w:eastAsia="en-US" w:bidi="en-US"/>
              </w:rPr>
              <w:t>6</w:t>
            </w:r>
            <w:r>
              <w:rPr>
                <w:rStyle w:val="CharStyle9"/>
              </w:rPr>
              <w:t xml:space="preserve"> </w:t>
            </w:r>
            <w:r>
              <w:rPr>
                <w:rStyle w:val="CharStyle5"/>
              </w:rPr>
              <w:t xml:space="preserve">ملم </w:t>
            </w:r>
            <w:r>
              <w:rPr>
                <w:rStyle w:val="CharStyle9"/>
              </w:rPr>
              <w:t xml:space="preserve">شغاف </w:t>
            </w:r>
            <w:r>
              <w:rPr>
                <w:rStyle w:val="CharStyle5"/>
              </w:rPr>
              <w:t xml:space="preserve">داخلى و </w:t>
            </w:r>
            <w:r>
              <w:rPr>
                <w:rStyle w:val="CharStyle9"/>
                <w:lang w:val="en-US" w:eastAsia="en-US" w:bidi="en-US"/>
              </w:rPr>
              <w:t>12</w:t>
            </w:r>
            <w:r>
              <w:rPr>
                <w:rStyle w:val="CharStyle9"/>
              </w:rPr>
              <w:t xml:space="preserve"> </w:t>
            </w:r>
            <w:r>
              <w:rPr>
                <w:rStyle w:val="CharStyle5"/>
              </w:rPr>
              <w:t>مم بينهما نراع ءزل والسعر يشمل جميع ما يلزم للتركيب والنثبيت والمفصلات والكوالين وكل ما يلزم.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20" w:lineRule="exact"/>
              <w:ind w:left="200" w:right="0" w:firstLine="0"/>
            </w:pPr>
            <w:r>
              <w:rPr>
                <w:rStyle w:val="CharStyle5"/>
                <w:lang w:val="en-US" w:eastAsia="en-US" w:bidi="en-US"/>
              </w:rPr>
              <w:t>5.5.1.2</w:t>
            </w:r>
          </w:p>
        </w:tc>
      </w:tr>
      <w:tr>
        <w:trPr>
          <w:trHeight w:val="701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30" w:lineRule="exact"/>
              <w:ind w:left="0" w:right="0" w:firstLine="0"/>
            </w:pPr>
            <w:r>
              <w:rPr>
                <w:rStyle w:val="CharStyle9"/>
                <w:lang w:val="en-US" w:eastAsia="en-US" w:bidi="en-US"/>
              </w:rPr>
              <w:t>6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211" w:lineRule="exact"/>
              <w:ind w:left="0" w:right="0" w:firstLine="0"/>
            </w:pPr>
            <w:r>
              <w:rPr>
                <w:rStyle w:val="CharStyle9"/>
              </w:rPr>
              <w:t xml:space="preserve">بلك </w:t>
            </w:r>
            <w:r>
              <w:rPr>
                <w:rStyle w:val="CharStyle5"/>
              </w:rPr>
              <w:t xml:space="preserve">توريد وتركيب نوافن بارتفاع </w:t>
            </w:r>
            <w:r>
              <w:rPr>
                <w:rStyle w:val="CharStyle9"/>
                <w:lang w:val="en-US" w:eastAsia="en-US" w:bidi="en-US"/>
              </w:rPr>
              <w:t>1</w:t>
            </w:r>
            <w:r>
              <w:rPr>
                <w:rStyle w:val="CharStyle7"/>
                <w:lang w:val="en-US" w:eastAsia="en-US" w:bidi="en-US"/>
              </w:rPr>
              <w:t>.00</w:t>
            </w:r>
            <w:r>
              <w:rPr>
                <w:rStyle w:val="CharStyle7"/>
              </w:rPr>
              <w:t xml:space="preserve"> </w:t>
            </w:r>
            <w:r>
              <w:rPr>
                <w:rStyle w:val="CharStyle5"/>
              </w:rPr>
              <w:t>م و</w:t>
            </w:r>
            <w:r>
              <w:rPr>
                <w:rStyle w:val="CharStyle7"/>
              </w:rPr>
              <w:t xml:space="preserve">عرض </w:t>
            </w:r>
            <w:r>
              <w:rPr>
                <w:rStyle w:val="CharStyle7"/>
                <w:lang w:val="en-US" w:eastAsia="en-US" w:bidi="en-US"/>
              </w:rPr>
              <w:t>2.40</w:t>
            </w:r>
            <w:r>
              <w:rPr>
                <w:rStyle w:val="CharStyle7"/>
              </w:rPr>
              <w:t xml:space="preserve"> </w:t>
            </w:r>
            <w:r>
              <w:rPr>
                <w:rStyle w:val="CharStyle5"/>
              </w:rPr>
              <w:t xml:space="preserve">م </w:t>
            </w:r>
            <w:r>
              <w:rPr>
                <w:rStyle w:val="CharStyle9"/>
              </w:rPr>
              <w:t xml:space="preserve">بإطءار </w:t>
            </w:r>
            <w:r>
              <w:rPr>
                <w:rStyle w:val="CharStyle5"/>
              </w:rPr>
              <w:t xml:space="preserve">ثابت </w:t>
            </w:r>
            <w:r>
              <w:rPr>
                <w:rStyle w:val="CharStyle9"/>
                <w:lang w:val="en-US" w:eastAsia="en-US" w:bidi="en-US"/>
              </w:rPr>
              <w:t>٠</w:t>
            </w:r>
            <w:r>
              <w:rPr>
                <w:rStyle w:val="CharStyle9"/>
              </w:rPr>
              <w:t xml:space="preserve">ن </w:t>
            </w:r>
            <w:r>
              <w:rPr>
                <w:rStyle w:val="CharStyle5"/>
              </w:rPr>
              <w:t>الألمنيوم مع شغرات افقية والسعر يتمل جميع مايلزم نلتركيب والندبيت والمفصلات والكوالبن وكل ما</w:t>
            </w:r>
          </w:p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يلزم .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20" w:lineRule="exact"/>
              <w:ind w:left="200" w:right="0" w:firstLine="0"/>
            </w:pPr>
            <w:r>
              <w:rPr>
                <w:rStyle w:val="CharStyle5"/>
                <w:lang w:val="en-US" w:eastAsia="en-US" w:bidi="en-US"/>
              </w:rPr>
              <w:t>5.5.1.3</w:t>
            </w:r>
          </w:p>
        </w:tc>
      </w:tr>
      <w:tr>
        <w:trPr>
          <w:trHeight w:val="667" w:hRule="exact"/>
        </w:trPr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  <w:lang w:val="en-US" w:eastAsia="en-US" w:bidi="en-US"/>
              </w:rPr>
              <w:t>3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</w:tcBorders>
            <w:vAlign w:val="top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211" w:lineRule="exact"/>
              <w:ind w:left="0" w:right="0" w:firstLine="0"/>
            </w:pPr>
            <w:r>
              <w:rPr>
                <w:rStyle w:val="CharStyle5"/>
              </w:rPr>
              <w:t xml:space="preserve">باك توريد وتركيب نوافن بارتفاع </w:t>
            </w:r>
            <w:r>
              <w:rPr>
                <w:rStyle w:val="CharStyle9"/>
                <w:lang w:val="en-US" w:eastAsia="en-US" w:bidi="en-US"/>
              </w:rPr>
              <w:t>1</w:t>
            </w:r>
            <w:r>
              <w:rPr>
                <w:rStyle w:val="CharStyle7"/>
                <w:lang w:val="en-US" w:eastAsia="en-US" w:bidi="en-US"/>
              </w:rPr>
              <w:t>.00</w:t>
            </w:r>
            <w:r>
              <w:rPr>
                <w:rStyle w:val="CharStyle7"/>
              </w:rPr>
              <w:t xml:space="preserve"> </w:t>
            </w:r>
            <w:r>
              <w:rPr>
                <w:rStyle w:val="CharStyle5"/>
              </w:rPr>
              <w:t xml:space="preserve">م وعرض </w:t>
            </w:r>
            <w:r>
              <w:rPr>
                <w:rStyle w:val="CharStyle7"/>
                <w:lang w:val="en-US" w:eastAsia="en-US" w:bidi="en-US"/>
              </w:rPr>
              <w:t>2.00</w:t>
            </w:r>
            <w:r>
              <w:rPr>
                <w:rStyle w:val="CharStyle7"/>
              </w:rPr>
              <w:t xml:space="preserve"> </w:t>
            </w:r>
            <w:r>
              <w:rPr>
                <w:rStyle w:val="CharStyle5"/>
              </w:rPr>
              <w:t xml:space="preserve">م بإطار ثابت </w:t>
            </w:r>
            <w:r>
              <w:rPr>
                <w:rStyle w:val="CharStyle9"/>
                <w:lang w:val="en-US" w:eastAsia="en-US" w:bidi="en-US"/>
              </w:rPr>
              <w:t>٠</w:t>
            </w:r>
            <w:r>
              <w:rPr>
                <w:rStyle w:val="CharStyle9"/>
              </w:rPr>
              <w:t xml:space="preserve">ن </w:t>
            </w:r>
            <w:r>
              <w:rPr>
                <w:rStyle w:val="CharStyle5"/>
              </w:rPr>
              <w:t xml:space="preserve">الألمنيوم </w:t>
            </w:r>
            <w:r>
              <w:rPr>
                <w:rStyle w:val="CharStyle9"/>
                <w:lang w:val="en-US" w:eastAsia="en-US" w:bidi="en-US"/>
              </w:rPr>
              <w:t>٠</w:t>
            </w:r>
            <w:r>
              <w:rPr>
                <w:rStyle w:val="CharStyle9"/>
              </w:rPr>
              <w:t xml:space="preserve">ع </w:t>
            </w:r>
            <w:r>
              <w:rPr>
                <w:rStyle w:val="CharStyle5"/>
              </w:rPr>
              <w:t xml:space="preserve">قفرات افقية والسعر يتمل جعيع ما يلزم للتركيب والسبت والمفصلات والكوالين وكل </w:t>
            </w:r>
            <w:r>
              <w:rPr>
                <w:rStyle w:val="CharStyle9"/>
              </w:rPr>
              <w:t>ما</w:t>
            </w:r>
          </w:p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يلزم.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20" w:lineRule="exact"/>
              <w:ind w:left="200" w:right="0" w:firstLine="0"/>
            </w:pPr>
            <w:r>
              <w:rPr>
                <w:rStyle w:val="CharStyle5"/>
                <w:lang w:val="en-US" w:eastAsia="en-US" w:bidi="en-US"/>
              </w:rPr>
              <w:t>5.5.1.4</w:t>
            </w:r>
          </w:p>
        </w:tc>
      </w:tr>
      <w:tr>
        <w:trPr>
          <w:trHeight w:val="984" w:hRule="exact"/>
        </w:trPr>
        <w:tc>
          <w:tcPr>
            <w:shd w:val="clear" w:color="auto" w:fill="FFFFFF"/>
            <w:tcBorders>
              <w:left w:val="single" w:sz="4"/>
              <w:top w:val="single" w:sz="4"/>
              <w:bottom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  <w:bottom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  <w:bottom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  <w:bottom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  <w:bottom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center"/>
              <w:spacing w:before="0" w:after="0" w:line="120" w:lineRule="exact"/>
              <w:ind w:left="0" w:right="0" w:firstLine="0"/>
            </w:pPr>
            <w:r>
              <w:rPr>
                <w:rStyle w:val="CharStyle5"/>
                <w:lang w:val="en-US" w:eastAsia="en-US" w:bidi="en-US"/>
              </w:rPr>
              <w:t>28</w:t>
            </w:r>
          </w:p>
        </w:tc>
        <w:tc>
          <w:tcPr>
            <w:shd w:val="clear" w:color="auto" w:fill="FFFFFF"/>
            <w:tcBorders>
              <w:left w:val="single" w:sz="4"/>
              <w:top w:val="single" w:sz="4"/>
              <w:bottom w:val="single" w:sz="4"/>
            </w:tcBorders>
            <w:vAlign w:val="top"/>
          </w:tcPr>
          <w:p>
            <w:pPr>
              <w:framePr w:w="11635" w:wrap="notBeside" w:vAnchor="text" w:hAnchor="text" w:xAlign="center" w:y="1"/>
              <w:widowControl w:val="0"/>
              <w:rPr>
                <w:sz w:val="10"/>
                <w:szCs w:val="10"/>
              </w:rPr>
            </w:pPr>
          </w:p>
        </w:tc>
        <w:tc>
          <w:tcPr>
            <w:shd w:val="clear" w:color="auto" w:fill="FFFFFF"/>
            <w:tcBorders>
              <w:left w:val="single" w:sz="4"/>
              <w:top w:val="single" w:sz="4"/>
              <w:bottom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left"/>
              <w:spacing w:before="0" w:after="0" w:line="178" w:lineRule="exact"/>
              <w:ind w:left="0" w:right="0" w:firstLine="0"/>
            </w:pPr>
            <w:r>
              <w:rPr>
                <w:rStyle w:val="CharStyle5"/>
              </w:rPr>
              <w:t xml:space="preserve">بالعبد توريد وتركيب نوافن مغاومة للرصاص بارعا ع </w:t>
            </w:r>
            <w:r>
              <w:rPr>
                <w:rStyle w:val="CharStyle5"/>
                <w:lang w:val="en-US" w:eastAsia="en-US" w:bidi="en-US"/>
              </w:rPr>
              <w:t>10</w:t>
            </w:r>
            <w:r>
              <w:rPr>
                <w:rStyle w:val="CharStyle5"/>
              </w:rPr>
              <w:t xml:space="preserve">.ام وعرض </w:t>
            </w:r>
            <w:r>
              <w:rPr>
                <w:rStyle w:val="CharStyle5"/>
                <w:lang w:val="en-US" w:eastAsia="en-US" w:bidi="en-US"/>
              </w:rPr>
              <w:t>0.70</w:t>
            </w:r>
            <w:r>
              <w:rPr>
                <w:rStyle w:val="CharStyle5"/>
              </w:rPr>
              <w:t xml:space="preserve"> م بإطار ئابت من الألمنيوم وزجاج مزنوح </w:t>
            </w:r>
            <w:r>
              <w:rPr>
                <w:rStyle w:val="CharStyle12"/>
              </w:rPr>
              <w:t xml:space="preserve">مقمي </w:t>
            </w:r>
            <w:r>
              <w:rPr>
                <w:rStyle w:val="CharStyle5"/>
              </w:rPr>
              <w:t xml:space="preserve">سمك </w:t>
            </w:r>
            <w:r>
              <w:rPr>
                <w:rStyle w:val="CharStyle5"/>
                <w:lang w:val="en-US" w:eastAsia="en-US" w:bidi="en-US"/>
              </w:rPr>
              <w:t>6</w:t>
            </w:r>
            <w:r>
              <w:rPr>
                <w:rStyle w:val="CharStyle5"/>
              </w:rPr>
              <w:t xml:space="preserve"> ملم خارجي عاكس ملون وسملف </w:t>
            </w:r>
            <w:r>
              <w:rPr>
                <w:rStyle w:val="CharStyle5"/>
                <w:lang w:val="en-US" w:eastAsia="en-US" w:bidi="en-US"/>
              </w:rPr>
              <w:t>6</w:t>
            </w:r>
            <w:r>
              <w:rPr>
                <w:rStyle w:val="CharStyle5"/>
              </w:rPr>
              <w:t xml:space="preserve"> مئم </w:t>
            </w:r>
            <w:r>
              <w:rPr>
                <w:rStyle w:val="CharStyle9"/>
              </w:rPr>
              <w:t xml:space="preserve">ئفاف </w:t>
            </w:r>
            <w:r>
              <w:rPr>
                <w:rStyle w:val="CharStyle12"/>
              </w:rPr>
              <w:t xml:space="preserve">ناطي </w:t>
            </w:r>
            <w:r>
              <w:rPr>
                <w:rStyle w:val="CharStyle7"/>
              </w:rPr>
              <w:t xml:space="preserve">و </w:t>
            </w:r>
            <w:r>
              <w:rPr>
                <w:rStyle w:val="CharStyle5"/>
                <w:lang w:val="en-US" w:eastAsia="en-US" w:bidi="en-US"/>
              </w:rPr>
              <w:t>12</w:t>
            </w:r>
            <w:r>
              <w:rPr>
                <w:rStyle w:val="CharStyle5"/>
              </w:rPr>
              <w:t xml:space="preserve"> مم بينهما فراع عازل والسر يشمل جميع ما يلزم للتركيب والسق</w:t>
            </w:r>
          </w:p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/>
              <w:jc w:val="both"/>
              <w:spacing w:before="0" w:after="0" w:line="120" w:lineRule="exact"/>
              <w:ind w:left="0" w:right="0" w:firstLine="0"/>
            </w:pPr>
            <w:r>
              <w:rPr>
                <w:rStyle w:val="CharStyle5"/>
              </w:rPr>
              <w:t>والمفصلات والكوالين وكل ما يلزم</w:t>
            </w:r>
          </w:p>
        </w:tc>
        <w:tc>
          <w:tcPr>
            <w:shd w:val="clear" w:color="auto" w:fill="FFFFFF"/>
            <w:tcBorders>
              <w:left w:val="single" w:sz="4"/>
              <w:right w:val="single" w:sz="4"/>
              <w:top w:val="single" w:sz="4"/>
              <w:bottom w:val="single" w:sz="4"/>
            </w:tcBorders>
            <w:vAlign w:val="center"/>
          </w:tcPr>
          <w:p>
            <w:pPr>
              <w:pStyle w:val="Style3"/>
              <w:framePr w:w="11635" w:wrap="notBeside" w:vAnchor="text" w:hAnchor="text" w:xAlign="center" w:y="1"/>
              <w:widowControl w:val="0"/>
              <w:keepNext w:val="0"/>
              <w:keepLines w:val="0"/>
              <w:shd w:val="clear" w:color="auto" w:fill="auto"/>
              <w:bidi w:val="0"/>
              <w:jc w:val="left"/>
              <w:spacing w:before="0" w:after="0" w:line="120" w:lineRule="exact"/>
              <w:ind w:left="200" w:right="0" w:firstLine="0"/>
            </w:pPr>
            <w:r>
              <w:rPr>
                <w:rStyle w:val="CharStyle5"/>
                <w:lang w:val="en-US" w:eastAsia="en-US" w:bidi="en-US"/>
              </w:rPr>
              <w:t>5.5.1.5</w:t>
            </w:r>
          </w:p>
        </w:tc>
      </w:tr>
    </w:tbl>
    <w:p>
      <w:pPr>
        <w:framePr w:w="11635" w:wrap="notBeside" w:vAnchor="text" w:hAnchor="text" w:xAlign="center" w:y="1"/>
        <w:widowControl w:val="0"/>
        <w:rPr>
          <w:sz w:val="2"/>
          <w:szCs w:val="2"/>
        </w:rPr>
      </w:pPr>
    </w:p>
    <w:p>
      <w:pPr>
        <w:widowControl w:val="0"/>
        <w:rPr>
          <w:sz w:val="2"/>
          <w:szCs w:val="2"/>
        </w:rPr>
      </w:pPr>
    </w:p>
    <w:p>
      <w:pPr>
        <w:widowControl w:val="0"/>
        <w:rPr>
          <w:sz w:val="2"/>
          <w:szCs w:val="2"/>
        </w:rPr>
      </w:pPr>
    </w:p>
    <w:sectPr>
      <w:pgSz w:w="11900" w:h="16840"/>
      <w:pgMar w:top="4583" w:left="128" w:right="138" w:bottom="4583" w:header="0" w:footer="3" w:gutter="0"/>
      <w:rtlGutter w:val="0"/>
      <w:cols w:space="720"/>
      <w:noEndnote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footnote w:id="0" w:type="separator">
    <w:p>
      <w:pPr>
        <w:bidi/>
      </w:pPr>
      <w:r/>
    </w:p>
  </w:footnote>
  <w:footnote w:id="1" w:type="continuationSeparator">
    <w:p>
      <w:pPr>
        <w:bidi/>
      </w:pPr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bullet"/>
      <w:lvlText w:val="-"/>
      <w:rPr>
        <w:lang w:val="ar-SA" w:eastAsia="ar-SA" w:bidi="ar-SA"/>
        <w:b w:val="0"/>
        <w:bCs w:val="0"/>
        <w:i w:val="0"/>
        <w:iCs w:val="0"/>
        <w:u w:val="none"/>
        <w:strike w:val="0"/>
        <w:smallCaps w:val="0"/>
        <w:sz w:val="11"/>
        <w:szCs w:val="11"/>
        <w:rFonts w:ascii="Arial" w:eastAsia="Arial" w:hAnsi="Arial" w:cs="Arial"/>
        <w:w w:val="100"/>
        <w:spacing w:val="0"/>
        <w:color w:val="000000"/>
        <w:position w:val="0"/>
      </w:rPr>
    </w:lvl>
  </w:abstractNum>
  <w:abstractNum w:abstractNumId="2">
    <w:multiLevelType w:val="multilevel"/>
    <w:lvl w:ilvl="0">
      <w:start w:val="1"/>
      <w:numFmt w:val="bullet"/>
      <w:lvlText w:val="-"/>
      <w:rPr>
        <w:lang w:val="ar-SA" w:eastAsia="ar-SA" w:bidi="ar-SA"/>
        <w:b w:val="0"/>
        <w:bCs w:val="0"/>
        <w:i w:val="0"/>
        <w:iCs w:val="0"/>
        <w:u w:val="none"/>
        <w:strike w:val="0"/>
        <w:smallCaps w:val="0"/>
        <w:sz w:val="12"/>
        <w:szCs w:val="12"/>
        <w:rFonts w:ascii="Arial" w:eastAsia="Arial" w:hAnsi="Arial" w:cs="Arial"/>
        <w:w w:val="100"/>
        <w:spacing w:val="0"/>
        <w:color w:val="000000"/>
        <w:position w:val="0"/>
      </w:rPr>
    </w:lvl>
  </w:abstractNum>
  <w:num w:numId="1">
    <w:abstractNumId w:val="0"/>
  </w:num>
  <w:num w:numId="3">
    <w:abstractNumId w:val="2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zoom w:val="fullPage"/>
  <w:footnotePr>
    <w:pos w:val="pageBottom"/>
    <w:numFmt w:val="decimal"/>
    <w:numRestart w:val="continuous"/>
    <w:footnote w:id="0"/>
    <w:footnote w:id="1"/>
  </w:footnotePr>
  <w:drawingGridHorizontalSpacing w:val="181"/>
  <w:drawingGridVerticalSpacing w:val="181"/>
  <w:displayHorizontalDrawingGridEvery w:val="1"/>
  <w:displayVerticalDrawingGridEvery w:val="1"/>
  <w:characterSpacingControl w:val="compressPunctuation"/>
  <w:compat>
    <w:doNotExpandShiftReturn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v="urn:schemas-microsoft-com:vml" xmlns:o="urn:schemas-microsoft-com:office:office" xmlns:w10="urn:schemas-microsoft-com:office:word">
  <w:docDefaults>
    <w:rPrDefault>
      <w:rPr>
        <w:rFonts w:ascii="Arial Unicode MS" w:eastAsia="Arial Unicode MS" w:hAnsi="Arial Unicode MS" w:cs="Arial Unicode MS"/>
        <w:sz w:val="24"/>
        <w:szCs w:val="24"/>
        <w:lang w:val="ar-SA" w:eastAsia="ar-SA" w:bidi="ar-SA"/>
      </w:rPr>
    </w:rPrDefault>
    <w:pPrDefault>
      <w:pPr>
        <w:widowControl w:val="0"/>
        <w:keepNext w:val="0"/>
        <w:keepLines w:val="0"/>
        <w:shd w:val="clear" w:color="auto" w:fill="auto"/>
        <w:bidi w:val="0"/>
        <w:jc w:val="left"/>
        <w:spacing w:before="0" w:after="0" w:line="240" w:lineRule="auto"/>
        <w:ind w:left="0" w:right="0" w:firstLine="0"/>
      </w:pPr>
    </w:pPrDefault>
  </w:docDefaults>
  <w:style w:type="paragraph" w:default="1" w:styleId="Normal">
    <w:name w:val="Normal"/>
    <w:pPr>
      <w:widowControl w:val="0"/>
      <w:keepNext w:val="0"/>
      <w:keepLines w:val="0"/>
      <w:shd w:val="clear" w:color="auto" w:fill="auto"/>
      <w:bidi w:val="0"/>
      <w:jc w:val="left"/>
      <w:spacing w:before="0" w:after="0" w:line="240" w:lineRule="auto"/>
      <w:ind w:left="0" w:right="0" w:firstLine="0"/>
    </w:pPr>
    <w:rPr>
      <w:lang w:val="ar-SA" w:eastAsia="ar-SA" w:bidi="ar-SA"/>
      <w:sz w:val="24"/>
      <w:szCs w:val="24"/>
      <w:rFonts w:ascii="Arial Unicode MS" w:eastAsia="Arial Unicode MS" w:hAnsi="Arial Unicode MS" w:cs="Arial Unicode MS"/>
      <w:w w:val="100"/>
      <w:spacing w:val="0"/>
      <w:color w:val="000000"/>
      <w:position w:val="0"/>
    </w:rPr>
  </w:style>
  <w:style w:type="character" w:default="1" w:styleId="DefaultParagraphFont">
    <w:name w:val="Default Paragraph Font"/>
    <w:rPr>
      <w:lang w:val="ar-SA" w:eastAsia="ar-SA" w:bidi="ar-SA"/>
      <w:sz w:val="24"/>
      <w:szCs w:val="24"/>
      <w:rFonts w:ascii="Arial Unicode MS" w:eastAsia="Arial Unicode MS" w:hAnsi="Arial Unicode MS" w:cs="Arial Unicode MS"/>
      <w:w w:val="100"/>
      <w:spacing w:val="0"/>
      <w:color w:val="000000"/>
      <w:position w:val="0"/>
    </w:rPr>
  </w:style>
  <w:style w:type="character" w:styleId="Hyperlink">
    <w:name w:val="Hyperlink"/>
    <w:basedOn w:val="DefaultParagraphFont"/>
    <w:rPr>
      <w:u w:val="single"/>
      <w:color w:val="0066CC"/>
    </w:rPr>
  </w:style>
  <w:style w:type="character" w:customStyle="1" w:styleId="CharStyle4">
    <w:name w:val="Body text (2)_"/>
    <w:basedOn w:val="DefaultParagraphFont"/>
    <w:link w:val="Style3"/>
    <w:rPr>
      <w:b w:val="0"/>
      <w:bCs w:val="0"/>
      <w:i w:val="0"/>
      <w:iCs w:val="0"/>
      <w:u w:val="none"/>
      <w:strike w:val="0"/>
      <w:smallCaps w:val="0"/>
      <w:sz w:val="20"/>
      <w:szCs w:val="20"/>
      <w:rFonts w:ascii="Times New Roman" w:eastAsia="Times New Roman" w:hAnsi="Times New Roman" w:cs="Times New Roman"/>
    </w:rPr>
  </w:style>
  <w:style w:type="character" w:customStyle="1" w:styleId="CharStyle5">
    <w:name w:val="Body text (2) + Arial,6 pt"/>
    <w:basedOn w:val="CharStyle4"/>
    <w:rPr>
      <w:lang w:val="ar-SA" w:eastAsia="ar-SA" w:bidi="ar-SA"/>
      <w:sz w:val="12"/>
      <w:szCs w:val="12"/>
      <w:rFonts w:ascii="Arial" w:eastAsia="Arial" w:hAnsi="Arial" w:cs="Arial"/>
      <w:w w:val="100"/>
      <w:spacing w:val="0"/>
      <w:color w:val="000000"/>
      <w:position w:val="0"/>
    </w:rPr>
  </w:style>
  <w:style w:type="character" w:customStyle="1" w:styleId="CharStyle6">
    <w:name w:val="Body text (2) + Sylfaen,15 pt,Italic"/>
    <w:basedOn w:val="CharStyle4"/>
    <w:rPr>
      <w:lang w:val="en-US" w:eastAsia="en-US" w:bidi="en-US"/>
      <w:b/>
      <w:bCs/>
      <w:i/>
      <w:iCs/>
      <w:sz w:val="30"/>
      <w:szCs w:val="30"/>
      <w:rFonts w:ascii="Sylfaen" w:eastAsia="Sylfaen" w:hAnsi="Sylfaen" w:cs="Sylfaen"/>
      <w:w w:val="100"/>
      <w:spacing w:val="0"/>
      <w:color w:val="000000"/>
      <w:position w:val="0"/>
    </w:rPr>
  </w:style>
  <w:style w:type="character" w:customStyle="1" w:styleId="CharStyle7">
    <w:name w:val="Body text (2) + Arial,5.5 pt"/>
    <w:basedOn w:val="CharStyle4"/>
    <w:rPr>
      <w:lang w:val="ar-SA" w:eastAsia="ar-SA" w:bidi="ar-SA"/>
      <w:sz w:val="11"/>
      <w:szCs w:val="11"/>
      <w:rFonts w:ascii="Arial" w:eastAsia="Arial" w:hAnsi="Arial" w:cs="Arial"/>
      <w:w w:val="100"/>
      <w:spacing w:val="0"/>
      <w:color w:val="000000"/>
      <w:position w:val="0"/>
    </w:rPr>
  </w:style>
  <w:style w:type="character" w:customStyle="1" w:styleId="CharStyle8">
    <w:name w:val="Body text (2) + Arial Unicode MS,8 pt,Italic"/>
    <w:basedOn w:val="CharStyle4"/>
    <w:rPr>
      <w:lang w:val="ar-SA" w:eastAsia="ar-SA" w:bidi="ar-SA"/>
      <w:i/>
      <w:iCs/>
      <w:sz w:val="16"/>
      <w:szCs w:val="16"/>
      <w:rFonts w:ascii="Arial Unicode MS" w:eastAsia="Arial Unicode MS" w:hAnsi="Arial Unicode MS" w:cs="Arial Unicode MS"/>
      <w:w w:val="100"/>
      <w:spacing w:val="0"/>
      <w:color w:val="000000"/>
      <w:position w:val="0"/>
    </w:rPr>
  </w:style>
  <w:style w:type="character" w:customStyle="1" w:styleId="CharStyle9">
    <w:name w:val="Body text (2) + Arial,6.5 pt"/>
    <w:basedOn w:val="CharStyle4"/>
    <w:rPr>
      <w:lang w:val="ar-SA" w:eastAsia="ar-SA" w:bidi="ar-SA"/>
      <w:sz w:val="13"/>
      <w:szCs w:val="13"/>
      <w:rFonts w:ascii="Arial" w:eastAsia="Arial" w:hAnsi="Arial" w:cs="Arial"/>
      <w:w w:val="100"/>
      <w:spacing w:val="0"/>
      <w:color w:val="000000"/>
      <w:position w:val="0"/>
    </w:rPr>
  </w:style>
  <w:style w:type="character" w:customStyle="1" w:styleId="CharStyle10">
    <w:name w:val="Body text (2) + Arial,7 pt"/>
    <w:basedOn w:val="CharStyle4"/>
    <w:rPr>
      <w:lang w:val="ar-SA" w:eastAsia="ar-SA" w:bidi="ar-SA"/>
      <w:sz w:val="14"/>
      <w:szCs w:val="14"/>
      <w:rFonts w:ascii="Arial" w:eastAsia="Arial" w:hAnsi="Arial" w:cs="Arial"/>
      <w:w w:val="100"/>
      <w:spacing w:val="0"/>
      <w:color w:val="000000"/>
      <w:position w:val="0"/>
    </w:rPr>
  </w:style>
  <w:style w:type="character" w:customStyle="1" w:styleId="CharStyle11">
    <w:name w:val="Body text (2) + Arial,10.5 pt"/>
    <w:basedOn w:val="CharStyle4"/>
    <w:rPr>
      <w:lang w:val="en-US" w:eastAsia="en-US" w:bidi="en-US"/>
      <w:sz w:val="21"/>
      <w:szCs w:val="21"/>
      <w:rFonts w:ascii="Arial" w:eastAsia="Arial" w:hAnsi="Arial" w:cs="Arial"/>
      <w:w w:val="100"/>
      <w:spacing w:val="0"/>
      <w:color w:val="000000"/>
      <w:position w:val="0"/>
    </w:rPr>
  </w:style>
  <w:style w:type="character" w:customStyle="1" w:styleId="CharStyle12">
    <w:name w:val="Body text (2) + Arial,5 pt"/>
    <w:basedOn w:val="CharStyle4"/>
    <w:rPr>
      <w:lang w:val="ar-SA" w:eastAsia="ar-SA" w:bidi="ar-SA"/>
      <w:sz w:val="10"/>
      <w:szCs w:val="10"/>
      <w:rFonts w:ascii="Arial" w:eastAsia="Arial" w:hAnsi="Arial" w:cs="Arial"/>
      <w:w w:val="100"/>
      <w:spacing w:val="0"/>
      <w:color w:val="000000"/>
      <w:position w:val="0"/>
    </w:rPr>
  </w:style>
  <w:style w:type="paragraph" w:customStyle="1" w:styleId="Style3">
    <w:name w:val="Body text (2)"/>
    <w:basedOn w:val="Normal"/>
    <w:link w:val="CharStyle4"/>
    <w:pPr>
      <w:widowControl w:val="0"/>
      <w:shd w:val="clear" w:color="auto" w:fill="FFFFFF"/>
    </w:pPr>
    <w:rPr>
      <w:b w:val="0"/>
      <w:bCs w:val="0"/>
      <w:i w:val="0"/>
      <w:iCs w:val="0"/>
      <w:u w:val="none"/>
      <w:strike w:val="0"/>
      <w:smallCaps w:val="0"/>
      <w:sz w:val="20"/>
      <w:szCs w:val="20"/>
      <w:rFonts w:ascii="Times New Roman" w:eastAsia="Times New Roman" w:hAnsi="Times New Roman" w:cs="Times New Roman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/Relationships>
</file>