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0C77AA" w:rsidRDefault="000C77AA" w:rsidP="009F755E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 w:rsidRPr="000C77AA">
        <w:rPr>
          <w:rFonts w:hint="cs"/>
          <w:b/>
          <w:bCs/>
          <w:color w:val="76923C" w:themeColor="accent3" w:themeShade="BF"/>
          <w:sz w:val="40"/>
          <w:szCs w:val="40"/>
          <w:rtl/>
        </w:rPr>
        <w:t>الفصل الأول _ الجزء الثا</w:t>
      </w:r>
      <w:r w:rsidR="009F755E">
        <w:rPr>
          <w:rFonts w:hint="cs"/>
          <w:b/>
          <w:bCs/>
          <w:color w:val="76923C" w:themeColor="accent3" w:themeShade="BF"/>
          <w:sz w:val="40"/>
          <w:szCs w:val="40"/>
          <w:rtl/>
        </w:rPr>
        <w:t>لث</w:t>
      </w:r>
    </w:p>
    <w:p w:rsidR="007F06E7" w:rsidRDefault="005564A2" w:rsidP="007F06E7">
      <w:pPr>
        <w:jc w:val="both"/>
        <w:rPr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7F06E7">
        <w:rPr>
          <w:rFonts w:hint="cs"/>
          <w:b/>
          <w:bCs/>
          <w:color w:val="E36C0A" w:themeColor="accent6" w:themeShade="BF"/>
          <w:sz w:val="40"/>
          <w:szCs w:val="40"/>
          <w:rtl/>
        </w:rPr>
        <w:t>الدوال المعرفة من قبل المستخدم :</w:t>
      </w:r>
    </w:p>
    <w:p w:rsidR="00AF69E3" w:rsidRDefault="007F06E7" w:rsidP="007F06E7">
      <w:pPr>
        <w:bidi w:val="0"/>
        <w:jc w:val="both"/>
        <w:rPr>
          <w:sz w:val="32"/>
          <w:szCs w:val="32"/>
          <w:rtl/>
        </w:rPr>
      </w:pP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  <w:r>
        <w:rPr>
          <w:b/>
          <w:bCs/>
          <w:color w:val="E36C0A" w:themeColor="accent6" w:themeShade="BF"/>
          <w:sz w:val="40"/>
          <w:szCs w:val="40"/>
        </w:rPr>
        <w:t>UDF</w:t>
      </w:r>
      <w:r w:rsidR="003F7422">
        <w:rPr>
          <w:b/>
          <w:bCs/>
          <w:color w:val="E36C0A" w:themeColor="accent6" w:themeShade="BF"/>
          <w:sz w:val="40"/>
          <w:szCs w:val="40"/>
        </w:rPr>
        <w:t xml:space="preserve"> </w:t>
      </w:r>
      <w:r>
        <w:rPr>
          <w:b/>
          <w:bCs/>
          <w:color w:val="E36C0A" w:themeColor="accent6" w:themeShade="BF"/>
          <w:sz w:val="40"/>
          <w:szCs w:val="40"/>
        </w:rPr>
        <w:t>(User-Defined Functions)</w:t>
      </w:r>
      <w:r w:rsidR="005564A2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</w:t>
      </w:r>
    </w:p>
    <w:p w:rsidR="00F144F6" w:rsidRDefault="003F7422" w:rsidP="003F7422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رغم أن برنامج إكسيل يحوي المئات من الدوال الجاهزة إلا </w:t>
      </w:r>
      <w:r w:rsidR="000532A8">
        <w:rPr>
          <w:rFonts w:hint="cs"/>
          <w:sz w:val="32"/>
          <w:szCs w:val="32"/>
          <w:rtl/>
        </w:rPr>
        <w:t>أنك ربما تحتاج إلى دوال خاصة بك ، فهي ذات كفاءة في التقليل من القيام بالعديد من العمليات الحسابية فيتم توفير الوقت والجهد بهذه الدالة التي تقوم ببنائها.</w:t>
      </w:r>
    </w:p>
    <w:p w:rsidR="008D1EC5" w:rsidRDefault="005876C9" w:rsidP="008D1EC5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++ </w:t>
      </w:r>
      <w:r w:rsidR="008D1EC5">
        <w:rPr>
          <w:rFonts w:hint="cs"/>
          <w:b/>
          <w:bCs/>
          <w:sz w:val="32"/>
          <w:szCs w:val="32"/>
          <w:rtl/>
        </w:rPr>
        <w:t xml:space="preserve">إنشاء الدالة </w:t>
      </w:r>
      <w:r w:rsidR="008D1EC5">
        <w:rPr>
          <w:b/>
          <w:bCs/>
          <w:sz w:val="32"/>
          <w:szCs w:val="32"/>
        </w:rPr>
        <w:t>Function</w:t>
      </w:r>
      <w:r w:rsidR="008D1EC5">
        <w:rPr>
          <w:rFonts w:hint="cs"/>
          <w:b/>
          <w:bCs/>
          <w:sz w:val="32"/>
          <w:szCs w:val="32"/>
          <w:rtl/>
        </w:rPr>
        <w:t xml:space="preserve"> :</w:t>
      </w:r>
    </w:p>
    <w:p w:rsidR="008D1EC5" w:rsidRDefault="00906044" w:rsidP="008D1EC5">
      <w:pPr>
        <w:jc w:val="both"/>
        <w:rPr>
          <w:sz w:val="32"/>
          <w:szCs w:val="32"/>
          <w:rtl/>
        </w:rPr>
      </w:pPr>
      <w:r w:rsidRPr="00906044">
        <w:rPr>
          <w:rFonts w:hint="cs"/>
          <w:sz w:val="32"/>
          <w:szCs w:val="32"/>
          <w:rtl/>
        </w:rPr>
        <w:t xml:space="preserve">لا يمكن تسجيل الدوال </w:t>
      </w:r>
      <w:r w:rsidR="00752B22">
        <w:rPr>
          <w:rFonts w:hint="cs"/>
          <w:sz w:val="32"/>
          <w:szCs w:val="32"/>
          <w:rtl/>
        </w:rPr>
        <w:t>ولذا يجب عليك إدراج وموديول قياسي وكتابة التالي على سبيل المثال :</w:t>
      </w:r>
    </w:p>
    <w:p w:rsidR="00752B22" w:rsidRDefault="00752B22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Function Fahrenheit (Centigrade)</w:t>
      </w:r>
    </w:p>
    <w:p w:rsidR="0060317F" w:rsidRDefault="00752B22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Fahrenheit =Centigrade * 9 / 5 +32</w:t>
      </w:r>
    </w:p>
    <w:p w:rsidR="00752B22" w:rsidRDefault="00752B22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End Function</w:t>
      </w:r>
    </w:p>
    <w:p w:rsidR="00B1180D" w:rsidRDefault="00E931D8" w:rsidP="00E931D8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هنا قمنا بتعريف الدالة </w:t>
      </w:r>
      <w:r>
        <w:rPr>
          <w:sz w:val="32"/>
          <w:szCs w:val="32"/>
        </w:rPr>
        <w:t>Function</w:t>
      </w:r>
      <w:r>
        <w:rPr>
          <w:rFonts w:hint="cs"/>
          <w:sz w:val="32"/>
          <w:szCs w:val="32"/>
          <w:rtl/>
        </w:rPr>
        <w:t xml:space="preserve"> وأعطيناها الاسم </w:t>
      </w:r>
      <w:r>
        <w:rPr>
          <w:sz w:val="32"/>
          <w:szCs w:val="32"/>
        </w:rPr>
        <w:t>Fahrenheit</w:t>
      </w:r>
      <w:r>
        <w:rPr>
          <w:rFonts w:hint="cs"/>
          <w:sz w:val="32"/>
          <w:szCs w:val="32"/>
          <w:rtl/>
        </w:rPr>
        <w:t xml:space="preserve"> </w:t>
      </w:r>
      <w:r w:rsidR="00DF5DAB">
        <w:rPr>
          <w:rFonts w:hint="cs"/>
          <w:sz w:val="32"/>
          <w:szCs w:val="32"/>
          <w:rtl/>
        </w:rPr>
        <w:t>ثم قمنا بكتابة الكود اللازم لتحويل الدرجة المئوية إلى فهرنهايت</w:t>
      </w:r>
      <w:r w:rsidR="00B1180D">
        <w:rPr>
          <w:rFonts w:hint="cs"/>
          <w:sz w:val="32"/>
          <w:szCs w:val="32"/>
          <w:rtl/>
        </w:rPr>
        <w:t>.</w:t>
      </w:r>
    </w:p>
    <w:p w:rsidR="00B1180D" w:rsidRDefault="00B1180D" w:rsidP="00B1180D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انتقل إلى ورقة العمل واكتب بعض الدرجات المئوية التي تريد تحويلها إلى فهرنهايت وليكن في المدى </w:t>
      </w:r>
      <w:r>
        <w:rPr>
          <w:sz w:val="32"/>
          <w:szCs w:val="32"/>
        </w:rPr>
        <w:t>A1:A5</w:t>
      </w:r>
      <w:r>
        <w:rPr>
          <w:rFonts w:hint="cs"/>
          <w:sz w:val="32"/>
          <w:szCs w:val="32"/>
          <w:rtl/>
        </w:rPr>
        <w:t xml:space="preserve"> ثم اكتب في الخلية </w:t>
      </w:r>
      <w:r>
        <w:rPr>
          <w:sz w:val="32"/>
          <w:szCs w:val="32"/>
        </w:rPr>
        <w:t>B1</w:t>
      </w:r>
      <w:r>
        <w:rPr>
          <w:rFonts w:hint="cs"/>
          <w:sz w:val="32"/>
          <w:szCs w:val="32"/>
          <w:rtl/>
        </w:rPr>
        <w:t xml:space="preserve"> المعادلة التالية:</w:t>
      </w:r>
    </w:p>
    <w:p w:rsidR="00B1180D" w:rsidRDefault="00B1180D" w:rsidP="00B1180D">
      <w:pPr>
        <w:bidi w:val="0"/>
        <w:jc w:val="both"/>
        <w:rPr>
          <w:sz w:val="32"/>
          <w:szCs w:val="32"/>
          <w:rtl/>
        </w:rPr>
      </w:pP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Fahrenheit(</w:t>
      </w:r>
      <w:proofErr w:type="gramEnd"/>
      <w:r>
        <w:rPr>
          <w:sz w:val="32"/>
          <w:szCs w:val="32"/>
        </w:rPr>
        <w:t>A1)</w:t>
      </w:r>
    </w:p>
    <w:p w:rsidR="00E931D8" w:rsidRDefault="00DF5DAB" w:rsidP="00B1180D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B02F5C">
        <w:rPr>
          <w:rFonts w:hint="cs"/>
          <w:sz w:val="32"/>
          <w:szCs w:val="32"/>
          <w:rtl/>
        </w:rPr>
        <w:t xml:space="preserve">&gt;&gt; الفرق بين الدالة المعرفة من قبل المستخدم والإجراء الفرعي هو أن الدالة ترجع قيمة ، وذلك من خلال </w:t>
      </w:r>
      <w:r w:rsidR="00B02F5C">
        <w:rPr>
          <w:sz w:val="32"/>
          <w:szCs w:val="32"/>
        </w:rPr>
        <w:t>Parameters</w:t>
      </w:r>
      <w:r w:rsidR="00B02F5C">
        <w:rPr>
          <w:rFonts w:hint="cs"/>
          <w:sz w:val="32"/>
          <w:szCs w:val="32"/>
          <w:rtl/>
        </w:rPr>
        <w:t xml:space="preserve"> أي البارامترات كما في المثال </w:t>
      </w:r>
      <w:r w:rsidR="00B02F5C">
        <w:rPr>
          <w:sz w:val="32"/>
          <w:szCs w:val="32"/>
        </w:rPr>
        <w:t>Centigrade</w:t>
      </w:r>
    </w:p>
    <w:p w:rsidR="00E63F59" w:rsidRDefault="001F1E37" w:rsidP="00B1180D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بالمرفقات مثال جيد على بناء الدالة باسم </w:t>
      </w:r>
      <w:r>
        <w:rPr>
          <w:sz w:val="32"/>
          <w:szCs w:val="32"/>
        </w:rPr>
        <w:t>InvoiceAmount_Function</w:t>
      </w:r>
    </w:p>
    <w:p w:rsidR="00DC0FC4" w:rsidRDefault="00DC0FC4" w:rsidP="00DC0FC4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++</w:t>
      </w:r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الإشارة المباشرة إلى المدى:</w:t>
      </w:r>
    </w:p>
    <w:p w:rsidR="003F1CBD" w:rsidRDefault="00DC0FC4" w:rsidP="00DC0FC4">
      <w:pPr>
        <w:jc w:val="both"/>
        <w:rPr>
          <w:sz w:val="32"/>
          <w:szCs w:val="32"/>
          <w:rtl/>
        </w:rPr>
      </w:pPr>
      <w:r w:rsidRPr="00906044">
        <w:rPr>
          <w:rFonts w:hint="cs"/>
          <w:sz w:val="32"/>
          <w:szCs w:val="32"/>
          <w:rtl/>
        </w:rPr>
        <w:t>ل</w:t>
      </w:r>
      <w:r>
        <w:rPr>
          <w:rFonts w:hint="cs"/>
          <w:sz w:val="32"/>
          <w:szCs w:val="32"/>
          <w:rtl/>
        </w:rPr>
        <w:t xml:space="preserve">لقيام بذلك نستخدم الكلمة </w:t>
      </w:r>
      <w:r>
        <w:rPr>
          <w:sz w:val="32"/>
          <w:szCs w:val="32"/>
        </w:rPr>
        <w:t>Set</w:t>
      </w:r>
      <w:r>
        <w:rPr>
          <w:rFonts w:hint="cs"/>
          <w:sz w:val="32"/>
          <w:szCs w:val="32"/>
          <w:rtl/>
        </w:rPr>
        <w:t xml:space="preserve"> فعلى سبيل المثال إذا أردنا أن نحدد المدى </w:t>
      </w:r>
      <w:r>
        <w:rPr>
          <w:sz w:val="32"/>
          <w:szCs w:val="32"/>
        </w:rPr>
        <w:t>A2:D5</w:t>
      </w:r>
      <w:r>
        <w:rPr>
          <w:rFonts w:hint="cs"/>
          <w:sz w:val="32"/>
          <w:szCs w:val="32"/>
          <w:rtl/>
        </w:rPr>
        <w:t xml:space="preserve"> ونرجع المدى إلى المتغير </w:t>
      </w:r>
      <w:r>
        <w:rPr>
          <w:sz w:val="32"/>
          <w:szCs w:val="32"/>
        </w:rPr>
        <w:t>Table</w:t>
      </w:r>
    </w:p>
    <w:p w:rsidR="00DC0FC4" w:rsidRPr="006A17DF" w:rsidRDefault="00DC0FC4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</w:rPr>
      </w:pPr>
      <w:r w:rsidRPr="006A17DF">
        <w:rPr>
          <w:sz w:val="28"/>
          <w:szCs w:val="28"/>
        </w:rPr>
        <w:lastRenderedPageBreak/>
        <w:t>Set Table = ThisWorkbook</w:t>
      </w:r>
      <w:r w:rsidR="00D81D63">
        <w:rPr>
          <w:sz w:val="28"/>
          <w:szCs w:val="28"/>
        </w:rPr>
        <w:t xml:space="preserve"> .</w:t>
      </w:r>
      <w:r w:rsidRPr="006A17DF">
        <w:rPr>
          <w:sz w:val="28"/>
          <w:szCs w:val="28"/>
        </w:rPr>
        <w:t>Work</w:t>
      </w:r>
      <w:r w:rsidR="000D6B70" w:rsidRPr="006A17DF">
        <w:rPr>
          <w:sz w:val="28"/>
          <w:szCs w:val="28"/>
        </w:rPr>
        <w:t>s</w:t>
      </w:r>
      <w:r w:rsidRPr="006A17DF">
        <w:rPr>
          <w:sz w:val="28"/>
          <w:szCs w:val="28"/>
        </w:rPr>
        <w:t>heets ("Sheet1")</w:t>
      </w:r>
      <w:r w:rsidR="00D81D63">
        <w:rPr>
          <w:sz w:val="28"/>
          <w:szCs w:val="28"/>
        </w:rPr>
        <w:t xml:space="preserve"> </w:t>
      </w:r>
      <w:r w:rsidRPr="006A17DF">
        <w:rPr>
          <w:sz w:val="28"/>
          <w:szCs w:val="28"/>
        </w:rPr>
        <w:t>.Range</w:t>
      </w:r>
      <w:r w:rsidR="00D81D63">
        <w:rPr>
          <w:sz w:val="28"/>
          <w:szCs w:val="28"/>
        </w:rPr>
        <w:t xml:space="preserve"> </w:t>
      </w:r>
      <w:r w:rsidRPr="006A17DF">
        <w:rPr>
          <w:sz w:val="28"/>
          <w:szCs w:val="28"/>
        </w:rPr>
        <w:t>("A2:D5")</w:t>
      </w:r>
    </w:p>
    <w:p w:rsidR="008520AE" w:rsidRDefault="008520AE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</w:rPr>
      </w:pPr>
      <w:r w:rsidRPr="006A17DF">
        <w:rPr>
          <w:sz w:val="28"/>
          <w:szCs w:val="28"/>
        </w:rPr>
        <w:t>Table</w:t>
      </w:r>
      <w:r w:rsidR="00D81D63">
        <w:rPr>
          <w:sz w:val="28"/>
          <w:szCs w:val="28"/>
        </w:rPr>
        <w:t xml:space="preserve"> </w:t>
      </w:r>
      <w:r w:rsidRPr="006A17DF">
        <w:rPr>
          <w:sz w:val="28"/>
          <w:szCs w:val="28"/>
        </w:rPr>
        <w:t>.Select</w:t>
      </w:r>
    </w:p>
    <w:p w:rsidR="006A17DF" w:rsidRDefault="00B825D5" w:rsidP="006A17DF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يعيب هذه الطريقة أنك إذا قمت بتغيير أي قيمة لأي خلية فإن إكسيل لا يقوم بإعادة الحسابات ، بينما تتم عملية إعادة الحسابات إذا كان للدالة بارمترات.</w:t>
      </w:r>
    </w:p>
    <w:p w:rsidR="004A28F1" w:rsidRDefault="004A28F1" w:rsidP="006A17DF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ويمكن حل مشكلة إعادة الحسابات عن طريق كتابة الكود التالي في بداية الدالة:</w:t>
      </w:r>
    </w:p>
    <w:p w:rsidR="004A28F1" w:rsidRDefault="004A28F1" w:rsidP="004A28F1">
      <w:pPr>
        <w:bidi w:val="0"/>
        <w:jc w:val="both"/>
        <w:rPr>
          <w:sz w:val="32"/>
          <w:szCs w:val="32"/>
        </w:rPr>
      </w:pPr>
      <w:r>
        <w:rPr>
          <w:sz w:val="32"/>
          <w:szCs w:val="32"/>
        </w:rPr>
        <w:t>Application</w:t>
      </w:r>
      <w:r w:rsidR="00C651BE">
        <w:rPr>
          <w:sz w:val="32"/>
          <w:szCs w:val="32"/>
        </w:rPr>
        <w:t xml:space="preserve"> .</w:t>
      </w:r>
      <w:r>
        <w:rPr>
          <w:sz w:val="32"/>
          <w:szCs w:val="32"/>
        </w:rPr>
        <w:t>Volatile</w:t>
      </w:r>
    </w:p>
    <w:p w:rsidR="004A28F1" w:rsidRDefault="008F7439" w:rsidP="004A28F1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ت</w:t>
      </w:r>
      <w:r w:rsidR="00BE4372">
        <w:rPr>
          <w:rFonts w:hint="cs"/>
          <w:sz w:val="32"/>
          <w:szCs w:val="32"/>
          <w:rtl/>
        </w:rPr>
        <w:t>جدر الإشارة إلى أن الدوال المعرفة بواسطة المستخدم لا يمكنها التغيير في بنية ورقة العمل أو تغيير لون الخلية أو الخط ، كما أنها لا تستطيع أن تقوم بعمليات النسخ والقص للخلايا</w:t>
      </w:r>
      <w:r>
        <w:rPr>
          <w:rFonts w:hint="cs"/>
          <w:sz w:val="32"/>
          <w:szCs w:val="32"/>
          <w:rtl/>
        </w:rPr>
        <w:t>.</w:t>
      </w:r>
    </w:p>
    <w:p w:rsidR="00565719" w:rsidRDefault="00565719" w:rsidP="00565719">
      <w:pPr>
        <w:jc w:val="both"/>
        <w:rPr>
          <w:b/>
          <w:bCs/>
          <w:color w:val="E36C0A" w:themeColor="accent6" w:themeShade="BF"/>
          <w:sz w:val="40"/>
          <w:szCs w:val="40"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>
        <w:rPr>
          <w:rFonts w:hint="cs"/>
          <w:b/>
          <w:bCs/>
          <w:color w:val="E36C0A" w:themeColor="accent6" w:themeShade="BF"/>
          <w:sz w:val="40"/>
          <w:szCs w:val="40"/>
          <w:rtl/>
        </w:rPr>
        <w:t>نموذج الكائنات في الإكسيل :</w:t>
      </w:r>
    </w:p>
    <w:p w:rsidR="008F7439" w:rsidRDefault="003D6E93" w:rsidP="008C556F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لكي تعمل ضمن </w:t>
      </w:r>
      <w:r w:rsidR="00B06AD8">
        <w:rPr>
          <w:rFonts w:hint="cs"/>
          <w:sz w:val="32"/>
          <w:szCs w:val="32"/>
          <w:rtl/>
        </w:rPr>
        <w:t>تطبيق الإكسيل أو غيره من التطبيقات</w:t>
      </w:r>
      <w:r>
        <w:rPr>
          <w:rFonts w:hint="cs"/>
          <w:sz w:val="32"/>
          <w:szCs w:val="32"/>
          <w:rtl/>
        </w:rPr>
        <w:t xml:space="preserve"> يجب أن تعلم عن الكائنات الموجودة </w:t>
      </w:r>
      <w:r w:rsidR="00B06AD8">
        <w:rPr>
          <w:rFonts w:hint="cs"/>
          <w:sz w:val="32"/>
          <w:szCs w:val="32"/>
          <w:rtl/>
        </w:rPr>
        <w:t>ضمن هذا التطبيق.</w:t>
      </w:r>
      <w:r w:rsidR="00DA439D">
        <w:rPr>
          <w:rFonts w:hint="cs"/>
          <w:sz w:val="32"/>
          <w:szCs w:val="32"/>
          <w:rtl/>
        </w:rPr>
        <w:t xml:space="preserve"> فالإكسيل به مجموعة من الكائنات المرتبطة كالمصنفات وأوراق العمل والنطاقات</w:t>
      </w:r>
      <w:r w:rsidR="008C556F">
        <w:rPr>
          <w:rFonts w:hint="cs"/>
          <w:sz w:val="32"/>
          <w:szCs w:val="32"/>
          <w:rtl/>
        </w:rPr>
        <w:t xml:space="preserve"> ، هذه الكائنات هي نماذج من ضمن تقريباً مائتي كائن في الإكسيل.</w:t>
      </w:r>
    </w:p>
    <w:p w:rsidR="00AB6C7B" w:rsidRDefault="00AB6C7B" w:rsidP="00AB6C7B">
      <w:pPr>
        <w:jc w:val="both"/>
        <w:rPr>
          <w:sz w:val="32"/>
          <w:szCs w:val="32"/>
          <w:rtl/>
        </w:rPr>
      </w:pPr>
      <w:r w:rsidRPr="00B74998">
        <w:rPr>
          <w:rFonts w:hint="cs"/>
          <w:b/>
          <w:bCs/>
          <w:sz w:val="32"/>
          <w:szCs w:val="32"/>
          <w:rtl/>
        </w:rPr>
        <w:t>للإشارة إلى كائنات المدى</w:t>
      </w:r>
      <w:r>
        <w:rPr>
          <w:rFonts w:hint="cs"/>
          <w:sz w:val="32"/>
          <w:szCs w:val="32"/>
          <w:rtl/>
        </w:rPr>
        <w:t xml:space="preserve"> وليكن </w:t>
      </w:r>
      <w:r>
        <w:rPr>
          <w:sz w:val="32"/>
          <w:szCs w:val="32"/>
        </w:rPr>
        <w:t>A1:A10</w:t>
      </w:r>
      <w:r>
        <w:rPr>
          <w:rFonts w:hint="cs"/>
          <w:sz w:val="32"/>
          <w:szCs w:val="32"/>
          <w:rtl/>
        </w:rPr>
        <w:t xml:space="preserve"> نكتب : </w:t>
      </w:r>
      <w:r>
        <w:rPr>
          <w:sz w:val="32"/>
          <w:szCs w:val="32"/>
        </w:rPr>
        <w:t>Range ("A1:A10")</w:t>
      </w:r>
      <w:r>
        <w:rPr>
          <w:rFonts w:hint="cs"/>
          <w:sz w:val="32"/>
          <w:szCs w:val="32"/>
          <w:rtl/>
        </w:rPr>
        <w:t xml:space="preserve"> ، أما إذا قمت مسبقاً بإعطاء اسم لهذا المدى فيمكنك استخدام اسم المدى كالآتي :</w:t>
      </w:r>
      <w:r>
        <w:rPr>
          <w:sz w:val="32"/>
          <w:szCs w:val="32"/>
          <w:rtl/>
        </w:rPr>
        <w:br/>
      </w:r>
      <w:r>
        <w:rPr>
          <w:sz w:val="32"/>
          <w:szCs w:val="32"/>
        </w:rPr>
        <w:t>Range ("Report")</w:t>
      </w:r>
      <w:r>
        <w:rPr>
          <w:rFonts w:hint="cs"/>
          <w:sz w:val="32"/>
          <w:szCs w:val="32"/>
          <w:rtl/>
        </w:rPr>
        <w:t xml:space="preserve"> </w:t>
      </w:r>
    </w:p>
    <w:p w:rsidR="003E4012" w:rsidRPr="00AA1319" w:rsidRDefault="003E4012" w:rsidP="006432F4">
      <w:pPr>
        <w:jc w:val="both"/>
        <w:rPr>
          <w:b/>
          <w:bCs/>
          <w:sz w:val="32"/>
          <w:szCs w:val="32"/>
          <w:rtl/>
        </w:rPr>
      </w:pPr>
      <w:r w:rsidRPr="00AA1319">
        <w:rPr>
          <w:rFonts w:hint="cs"/>
          <w:b/>
          <w:bCs/>
          <w:sz w:val="32"/>
          <w:szCs w:val="32"/>
          <w:rtl/>
        </w:rPr>
        <w:t xml:space="preserve">++ </w:t>
      </w:r>
      <w:r w:rsidR="006432F4" w:rsidRPr="00AA1319">
        <w:rPr>
          <w:rFonts w:hint="cs"/>
          <w:b/>
          <w:bCs/>
          <w:sz w:val="32"/>
          <w:szCs w:val="32"/>
          <w:rtl/>
        </w:rPr>
        <w:t xml:space="preserve">الكائنات المجمعة </w:t>
      </w:r>
      <w:r w:rsidR="006432F4" w:rsidRPr="00AA1319">
        <w:rPr>
          <w:b/>
          <w:bCs/>
          <w:sz w:val="32"/>
          <w:szCs w:val="32"/>
        </w:rPr>
        <w:t>Collections</w:t>
      </w:r>
      <w:r w:rsidR="006432F4" w:rsidRPr="00AA1319">
        <w:rPr>
          <w:rFonts w:hint="cs"/>
          <w:b/>
          <w:bCs/>
          <w:sz w:val="32"/>
          <w:szCs w:val="32"/>
          <w:rtl/>
        </w:rPr>
        <w:t xml:space="preserve"> :</w:t>
      </w:r>
    </w:p>
    <w:p w:rsidR="003E4012" w:rsidRDefault="00027AB7" w:rsidP="006432F4">
      <w:pPr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كثير من الكائنات تنتمي إلى مجموعات ، وتعتبر هذه المجموعات كائنات أيضاً وتحتوي على كائنات أخرى مرتبطة بها</w:t>
      </w:r>
      <w:r w:rsidR="001F71DD">
        <w:rPr>
          <w:rFonts w:hint="cs"/>
          <w:sz w:val="32"/>
          <w:szCs w:val="32"/>
          <w:rtl/>
        </w:rPr>
        <w:t xml:space="preserve"> في شكل تسلسلي.</w:t>
      </w:r>
    </w:p>
    <w:p w:rsidR="001F71DD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Application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Workbooks</w:t>
      </w:r>
      <w:r w:rsidR="00DA1978">
        <w:rPr>
          <w:sz w:val="32"/>
          <w:szCs w:val="32"/>
        </w:rPr>
        <w:t>--&gt; Collection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Workbook</w:t>
      </w:r>
      <w:r w:rsidR="00DA1978">
        <w:rPr>
          <w:sz w:val="32"/>
          <w:szCs w:val="32"/>
        </w:rPr>
        <w:t>--&gt; Object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Worksheets</w:t>
      </w:r>
      <w:r w:rsidR="00DA1978">
        <w:rPr>
          <w:sz w:val="32"/>
          <w:szCs w:val="32"/>
        </w:rPr>
        <w:t>--&gt;</w:t>
      </w:r>
      <w:r w:rsidR="007A6778">
        <w:rPr>
          <w:sz w:val="32"/>
          <w:szCs w:val="32"/>
        </w:rPr>
        <w:t xml:space="preserve"> </w:t>
      </w:r>
      <w:r w:rsidR="00DA1978">
        <w:rPr>
          <w:sz w:val="32"/>
          <w:szCs w:val="32"/>
        </w:rPr>
        <w:t>Collection</w:t>
      </w:r>
    </w:p>
    <w:p w:rsidR="000E76C9" w:rsidRDefault="000E76C9" w:rsidP="000E76C9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Worksheet</w:t>
      </w:r>
      <w:r w:rsidR="00DA1978">
        <w:rPr>
          <w:sz w:val="32"/>
          <w:szCs w:val="32"/>
        </w:rPr>
        <w:t>--&gt;</w:t>
      </w:r>
      <w:r w:rsidR="007A6778">
        <w:rPr>
          <w:sz w:val="32"/>
          <w:szCs w:val="32"/>
        </w:rPr>
        <w:t xml:space="preserve"> </w:t>
      </w:r>
      <w:r w:rsidR="00DA1978">
        <w:rPr>
          <w:sz w:val="32"/>
          <w:szCs w:val="32"/>
        </w:rPr>
        <w:t>Object</w:t>
      </w:r>
    </w:p>
    <w:p w:rsidR="000E76C9" w:rsidRDefault="002210B0" w:rsidP="002210B0">
      <w:pPr>
        <w:bidi w:val="0"/>
        <w:jc w:val="right"/>
        <w:rPr>
          <w:sz w:val="32"/>
          <w:szCs w:val="32"/>
          <w:rtl/>
        </w:rPr>
      </w:pPr>
      <w:r w:rsidRPr="00C649F4">
        <w:rPr>
          <w:rFonts w:hint="cs"/>
          <w:b/>
          <w:bCs/>
          <w:sz w:val="32"/>
          <w:szCs w:val="32"/>
          <w:rtl/>
        </w:rPr>
        <w:t>للإشارة إلى المجموعات</w:t>
      </w:r>
      <w:r>
        <w:rPr>
          <w:rFonts w:hint="cs"/>
          <w:sz w:val="32"/>
          <w:szCs w:val="32"/>
          <w:rtl/>
        </w:rPr>
        <w:t xml:space="preserve"> يمكن استخدام الفهرس حيث أنها تكون مرقمة ، أو باستخدام النص المقتبس هكذا :</w:t>
      </w:r>
    </w:p>
    <w:p w:rsidR="002210B0" w:rsidRDefault="002210B0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right"/>
        <w:rPr>
          <w:sz w:val="32"/>
          <w:szCs w:val="32"/>
        </w:rPr>
      </w:pPr>
      <w:r>
        <w:rPr>
          <w:sz w:val="32"/>
          <w:szCs w:val="32"/>
        </w:rPr>
        <w:t>Workbooks (1)</w:t>
      </w:r>
    </w:p>
    <w:p w:rsidR="002210B0" w:rsidRDefault="002210B0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right"/>
        <w:rPr>
          <w:rFonts w:hint="cs"/>
          <w:sz w:val="32"/>
          <w:szCs w:val="32"/>
          <w:rtl/>
        </w:rPr>
      </w:pPr>
      <w:r>
        <w:rPr>
          <w:sz w:val="32"/>
          <w:szCs w:val="32"/>
        </w:rPr>
        <w:t>Workbooks ("Data.xls")</w:t>
      </w:r>
    </w:p>
    <w:p w:rsidR="001E68E6" w:rsidRPr="00C649F4" w:rsidRDefault="001E68E6" w:rsidP="001E68E6">
      <w:pPr>
        <w:rPr>
          <w:b/>
          <w:bCs/>
          <w:sz w:val="32"/>
          <w:szCs w:val="32"/>
        </w:rPr>
      </w:pPr>
      <w:r w:rsidRPr="00C649F4">
        <w:rPr>
          <w:rFonts w:hint="cs"/>
          <w:b/>
          <w:bCs/>
          <w:sz w:val="32"/>
          <w:szCs w:val="32"/>
          <w:rtl/>
        </w:rPr>
        <w:t xml:space="preserve">للإشارة إلى الخلية </w:t>
      </w:r>
      <w:r w:rsidRPr="00C649F4">
        <w:rPr>
          <w:b/>
          <w:bCs/>
          <w:sz w:val="32"/>
          <w:szCs w:val="32"/>
        </w:rPr>
        <w:t>B2</w:t>
      </w:r>
      <w:r w:rsidRPr="00C649F4">
        <w:rPr>
          <w:rFonts w:hint="cs"/>
          <w:b/>
          <w:bCs/>
          <w:sz w:val="32"/>
          <w:szCs w:val="32"/>
          <w:rtl/>
        </w:rPr>
        <w:t xml:space="preserve"> في ورقة العمل </w:t>
      </w:r>
      <w:r w:rsidRPr="00C649F4">
        <w:rPr>
          <w:b/>
          <w:bCs/>
          <w:sz w:val="32"/>
          <w:szCs w:val="32"/>
        </w:rPr>
        <w:t>InputData</w:t>
      </w:r>
      <w:r w:rsidRPr="00C649F4">
        <w:rPr>
          <w:rFonts w:hint="cs"/>
          <w:b/>
          <w:bCs/>
          <w:sz w:val="32"/>
          <w:szCs w:val="32"/>
          <w:rtl/>
        </w:rPr>
        <w:t xml:space="preserve"> في المصنف </w:t>
      </w:r>
      <w:r w:rsidRPr="00C649F4">
        <w:rPr>
          <w:b/>
          <w:bCs/>
          <w:sz w:val="32"/>
          <w:szCs w:val="32"/>
        </w:rPr>
        <w:t>Sales</w:t>
      </w:r>
    </w:p>
    <w:p w:rsidR="001E68E6" w:rsidRPr="001E68E6" w:rsidRDefault="00BE6835" w:rsidP="00BE6835">
      <w:pPr>
        <w:jc w:val="right"/>
        <w:rPr>
          <w:sz w:val="30"/>
          <w:szCs w:val="30"/>
        </w:rPr>
      </w:pPr>
      <w:r w:rsidRPr="001E68E6">
        <w:rPr>
          <w:sz w:val="30"/>
          <w:szCs w:val="30"/>
        </w:rPr>
        <w:t>Workbooks ("Sales.xls")</w:t>
      </w:r>
      <w:r w:rsidR="0085147F">
        <w:rPr>
          <w:sz w:val="30"/>
          <w:szCs w:val="30"/>
        </w:rPr>
        <w:t xml:space="preserve"> .</w:t>
      </w:r>
      <w:r w:rsidRPr="001E68E6">
        <w:rPr>
          <w:sz w:val="30"/>
          <w:szCs w:val="30"/>
        </w:rPr>
        <w:t>Worksheets ("DataInput")</w:t>
      </w:r>
      <w:r w:rsidR="0085147F">
        <w:rPr>
          <w:sz w:val="30"/>
          <w:szCs w:val="30"/>
        </w:rPr>
        <w:t xml:space="preserve"> </w:t>
      </w:r>
      <w:r w:rsidRPr="001E68E6">
        <w:rPr>
          <w:sz w:val="30"/>
          <w:szCs w:val="30"/>
        </w:rPr>
        <w:t>.</w:t>
      </w:r>
      <w:r w:rsidR="001E68E6" w:rsidRPr="001E68E6">
        <w:rPr>
          <w:sz w:val="30"/>
          <w:szCs w:val="30"/>
        </w:rPr>
        <w:t>Range ("B2")</w:t>
      </w:r>
    </w:p>
    <w:p w:rsidR="00595AB6" w:rsidRPr="00AA1319" w:rsidRDefault="00BE6835" w:rsidP="00595AB6">
      <w:pPr>
        <w:jc w:val="both"/>
        <w:rPr>
          <w:b/>
          <w:bCs/>
          <w:sz w:val="32"/>
          <w:szCs w:val="32"/>
          <w:rtl/>
        </w:rPr>
      </w:pPr>
      <w:r>
        <w:rPr>
          <w:sz w:val="32"/>
          <w:szCs w:val="32"/>
        </w:rPr>
        <w:t xml:space="preserve"> </w:t>
      </w:r>
      <w:r w:rsidR="00595AB6" w:rsidRPr="00AA1319">
        <w:rPr>
          <w:rFonts w:hint="cs"/>
          <w:b/>
          <w:bCs/>
          <w:sz w:val="32"/>
          <w:szCs w:val="32"/>
          <w:rtl/>
        </w:rPr>
        <w:t xml:space="preserve">++ </w:t>
      </w:r>
      <w:r w:rsidR="00595AB6">
        <w:rPr>
          <w:rFonts w:hint="cs"/>
          <w:b/>
          <w:bCs/>
          <w:sz w:val="32"/>
          <w:szCs w:val="32"/>
          <w:rtl/>
        </w:rPr>
        <w:t xml:space="preserve">الخصائص </w:t>
      </w:r>
      <w:r w:rsidR="00595AB6">
        <w:rPr>
          <w:b/>
          <w:bCs/>
          <w:sz w:val="32"/>
          <w:szCs w:val="32"/>
        </w:rPr>
        <w:t>Properties</w:t>
      </w:r>
      <w:r w:rsidR="00595AB6">
        <w:rPr>
          <w:rFonts w:hint="cs"/>
          <w:b/>
          <w:bCs/>
          <w:sz w:val="32"/>
          <w:szCs w:val="32"/>
          <w:rtl/>
        </w:rPr>
        <w:t xml:space="preserve"> :</w:t>
      </w:r>
    </w:p>
    <w:p w:rsidR="00BE6835" w:rsidRDefault="00595AB6" w:rsidP="00595AB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تعتبر الخصائص أشبه بصفات الشيء </w:t>
      </w:r>
      <w:r w:rsidR="00C412F3">
        <w:rPr>
          <w:rFonts w:hint="cs"/>
          <w:sz w:val="32"/>
          <w:szCs w:val="32"/>
          <w:rtl/>
        </w:rPr>
        <w:t>فكما لكل شيء صفات يوصف به</w:t>
      </w:r>
      <w:r w:rsidR="003E5206">
        <w:rPr>
          <w:rFonts w:hint="cs"/>
          <w:sz w:val="32"/>
          <w:szCs w:val="32"/>
          <w:rtl/>
        </w:rPr>
        <w:t>ا</w:t>
      </w:r>
      <w:r w:rsidR="00C412F3">
        <w:rPr>
          <w:rFonts w:hint="cs"/>
          <w:sz w:val="32"/>
          <w:szCs w:val="32"/>
          <w:rtl/>
        </w:rPr>
        <w:t xml:space="preserve"> ، فلكل كائن مجموعة من الخصائص.</w:t>
      </w:r>
      <w:r w:rsidR="001945E5">
        <w:rPr>
          <w:rFonts w:hint="cs"/>
          <w:sz w:val="32"/>
          <w:szCs w:val="32"/>
          <w:rtl/>
        </w:rPr>
        <w:t xml:space="preserve"> وتأخذ الشكل التالي : </w:t>
      </w:r>
      <w:r w:rsidR="001945E5">
        <w:rPr>
          <w:sz w:val="32"/>
          <w:szCs w:val="32"/>
        </w:rPr>
        <w:t>Object</w:t>
      </w:r>
      <w:r w:rsidR="00E574A5">
        <w:rPr>
          <w:sz w:val="32"/>
          <w:szCs w:val="32"/>
        </w:rPr>
        <w:t xml:space="preserve"> .</w:t>
      </w:r>
      <w:r w:rsidR="001945E5">
        <w:rPr>
          <w:sz w:val="32"/>
          <w:szCs w:val="32"/>
        </w:rPr>
        <w:t>Property</w:t>
      </w:r>
    </w:p>
    <w:p w:rsidR="001945E5" w:rsidRDefault="0041097B" w:rsidP="00595AB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لتغيير عرض العمود للخلية النشطة إلى 20 نقطة:</w:t>
      </w:r>
    </w:p>
    <w:p w:rsidR="0041097B" w:rsidRDefault="0041097B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>
        <w:rPr>
          <w:sz w:val="32"/>
          <w:szCs w:val="32"/>
        </w:rPr>
        <w:t>ActiveCell</w:t>
      </w:r>
      <w:r w:rsidR="008255B5">
        <w:rPr>
          <w:sz w:val="32"/>
          <w:szCs w:val="32"/>
        </w:rPr>
        <w:t xml:space="preserve"> .</w:t>
      </w:r>
      <w:r>
        <w:rPr>
          <w:sz w:val="32"/>
          <w:szCs w:val="32"/>
        </w:rPr>
        <w:t>ColumnWidth =</w:t>
      </w:r>
      <w:r w:rsidR="00754130">
        <w:rPr>
          <w:sz w:val="32"/>
          <w:szCs w:val="32"/>
        </w:rPr>
        <w:t xml:space="preserve"> </w:t>
      </w:r>
      <w:r>
        <w:rPr>
          <w:sz w:val="32"/>
          <w:szCs w:val="32"/>
        </w:rPr>
        <w:t>20</w:t>
      </w:r>
    </w:p>
    <w:p w:rsidR="003A4725" w:rsidRDefault="003A4725" w:rsidP="003A472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لتغيير ارتفاع الصف للخلية النشطة إلى 25 نقطة:</w:t>
      </w:r>
    </w:p>
    <w:p w:rsidR="003A4725" w:rsidRDefault="008255B5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>
        <w:rPr>
          <w:sz w:val="32"/>
          <w:szCs w:val="32"/>
        </w:rPr>
        <w:t>ActiveCell .</w:t>
      </w:r>
      <w:r w:rsidR="003A4725">
        <w:rPr>
          <w:sz w:val="32"/>
          <w:szCs w:val="32"/>
        </w:rPr>
        <w:t>RowHeight = 25</w:t>
      </w:r>
    </w:p>
    <w:p w:rsidR="00A457EB" w:rsidRDefault="000F45CF" w:rsidP="00A457E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لتغيير قيمة الخلية </w:t>
      </w:r>
      <w:r>
        <w:rPr>
          <w:sz w:val="32"/>
          <w:szCs w:val="32"/>
        </w:rPr>
        <w:t>C10</w:t>
      </w:r>
      <w:r>
        <w:rPr>
          <w:rFonts w:hint="cs"/>
          <w:sz w:val="32"/>
          <w:szCs w:val="32"/>
          <w:rtl/>
        </w:rPr>
        <w:t xml:space="preserve"> لتأخذ القيمة النصية </w:t>
      </w:r>
      <w:r>
        <w:rPr>
          <w:sz w:val="32"/>
          <w:szCs w:val="32"/>
        </w:rPr>
        <w:t>"Officena"</w:t>
      </w:r>
      <w:r>
        <w:rPr>
          <w:rFonts w:hint="cs"/>
          <w:sz w:val="32"/>
          <w:szCs w:val="32"/>
          <w:rtl/>
        </w:rPr>
        <w:t xml:space="preserve"> :</w:t>
      </w:r>
    </w:p>
    <w:p w:rsidR="000F45CF" w:rsidRDefault="000F45CF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>
        <w:rPr>
          <w:sz w:val="32"/>
          <w:szCs w:val="32"/>
        </w:rPr>
        <w:t>Range ("C10")</w:t>
      </w:r>
      <w:r w:rsidR="008255B5">
        <w:rPr>
          <w:sz w:val="32"/>
          <w:szCs w:val="32"/>
        </w:rPr>
        <w:t xml:space="preserve"> .</w:t>
      </w:r>
      <w:r>
        <w:rPr>
          <w:sz w:val="32"/>
          <w:szCs w:val="32"/>
        </w:rPr>
        <w:t>Value = "Officena"</w:t>
      </w:r>
    </w:p>
    <w:p w:rsidR="000F45CF" w:rsidRDefault="008255B5" w:rsidP="000F45C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تعيين قيمة خلية لترتبط بقيمة خلية أخرى ، فإذا أردنا للخية </w:t>
      </w:r>
      <w:r>
        <w:rPr>
          <w:sz w:val="32"/>
          <w:szCs w:val="32"/>
        </w:rPr>
        <w:t>C10</w:t>
      </w:r>
      <w:r>
        <w:rPr>
          <w:rFonts w:hint="cs"/>
          <w:sz w:val="32"/>
          <w:szCs w:val="32"/>
          <w:rtl/>
        </w:rPr>
        <w:t xml:space="preserve"> أن تأخذ القيمة التي في الخلية </w:t>
      </w:r>
      <w:r>
        <w:rPr>
          <w:sz w:val="32"/>
          <w:szCs w:val="32"/>
        </w:rPr>
        <w:t>A1</w:t>
      </w:r>
      <w:r>
        <w:rPr>
          <w:rFonts w:hint="cs"/>
          <w:sz w:val="32"/>
          <w:szCs w:val="32"/>
          <w:rtl/>
        </w:rPr>
        <w:t xml:space="preserve"> :</w:t>
      </w:r>
    </w:p>
    <w:p w:rsidR="008255B5" w:rsidRDefault="008255B5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>
        <w:rPr>
          <w:sz w:val="32"/>
          <w:szCs w:val="32"/>
        </w:rPr>
        <w:t>Range ("C10") .Value = Range ("A1") .Value</w:t>
      </w:r>
    </w:p>
    <w:p w:rsidR="008255B5" w:rsidRDefault="00732B4D" w:rsidP="00761CF1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تعيين قيمة خلية في متغير ثم تغيير قيمة الخلية ثم استخدامها في الكود ثم إرجاع قيمة الخلية الأولى :</w:t>
      </w:r>
    </w:p>
    <w:p w:rsidR="00484116" w:rsidRDefault="00484116" w:rsidP="00761CF1">
      <w:pPr>
        <w:rPr>
          <w:sz w:val="32"/>
          <w:szCs w:val="32"/>
          <w:rtl/>
        </w:rPr>
      </w:pPr>
    </w:p>
    <w:p w:rsidR="00732B4D" w:rsidRPr="0041672B" w:rsidRDefault="00732B4D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 w:rsidRPr="0041672B">
        <w:rPr>
          <w:sz w:val="32"/>
          <w:szCs w:val="32"/>
        </w:rPr>
        <w:lastRenderedPageBreak/>
        <w:t>OpeningStock = Range ("A1") .Value</w:t>
      </w:r>
    </w:p>
    <w:p w:rsidR="00C412F3" w:rsidRPr="0041672B" w:rsidRDefault="00732B4D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 w:rsidRPr="0041672B">
        <w:rPr>
          <w:sz w:val="32"/>
          <w:szCs w:val="32"/>
        </w:rPr>
        <w:t>Range ("A1") .Value = 100</w:t>
      </w:r>
    </w:p>
    <w:p w:rsidR="00732B4D" w:rsidRPr="0041672B" w:rsidRDefault="00732B4D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 w:rsidRPr="0041672B">
        <w:rPr>
          <w:sz w:val="32"/>
          <w:szCs w:val="32"/>
        </w:rPr>
        <w:t>ActiveSheet .PrintOut</w:t>
      </w:r>
    </w:p>
    <w:p w:rsidR="00732B4D" w:rsidRPr="0041672B" w:rsidRDefault="00732B4D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 w:rsidRPr="0041672B">
        <w:rPr>
          <w:sz w:val="32"/>
          <w:szCs w:val="32"/>
        </w:rPr>
        <w:t>Range ("A1") .Value = OpeningStock</w:t>
      </w:r>
    </w:p>
    <w:p w:rsidR="008826A9" w:rsidRDefault="00734FA3" w:rsidP="001E68E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&gt;&gt; الخاصية </w:t>
      </w:r>
      <w:r>
        <w:rPr>
          <w:sz w:val="32"/>
          <w:szCs w:val="32"/>
        </w:rPr>
        <w:t>Text</w:t>
      </w:r>
      <w:r>
        <w:rPr>
          <w:rFonts w:hint="cs"/>
          <w:sz w:val="32"/>
          <w:szCs w:val="32"/>
          <w:rtl/>
        </w:rPr>
        <w:t xml:space="preserve"> تختلف عن </w:t>
      </w:r>
      <w:r>
        <w:rPr>
          <w:sz w:val="32"/>
          <w:szCs w:val="32"/>
        </w:rPr>
        <w:t>Value</w:t>
      </w:r>
      <w:r>
        <w:rPr>
          <w:rFonts w:hint="cs"/>
          <w:sz w:val="32"/>
          <w:szCs w:val="32"/>
          <w:rtl/>
        </w:rPr>
        <w:t xml:space="preserve"> في أنها تحافظ على التنسيقات للمدى:</w:t>
      </w:r>
    </w:p>
    <w:p w:rsidR="00734FA3" w:rsidRPr="0041672B" w:rsidRDefault="00734FA3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proofErr w:type="gramStart"/>
      <w:r w:rsidRPr="0041672B">
        <w:rPr>
          <w:sz w:val="32"/>
          <w:szCs w:val="32"/>
        </w:rPr>
        <w:t>Range(</w:t>
      </w:r>
      <w:proofErr w:type="gramEnd"/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>B10</w:t>
      </w:r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>).Value = 12345.6</w:t>
      </w:r>
    </w:p>
    <w:p w:rsidR="00734FA3" w:rsidRPr="0041672B" w:rsidRDefault="00734FA3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proofErr w:type="gramStart"/>
      <w:r w:rsidRPr="0041672B">
        <w:rPr>
          <w:sz w:val="32"/>
          <w:szCs w:val="32"/>
        </w:rPr>
        <w:t>Range(</w:t>
      </w:r>
      <w:proofErr w:type="gramEnd"/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>B10</w:t>
      </w:r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 xml:space="preserve">).NumberFormat = </w:t>
      </w:r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>$#,##0.00</w:t>
      </w:r>
      <w:r w:rsidR="00C646DE" w:rsidRPr="0041672B">
        <w:rPr>
          <w:sz w:val="32"/>
          <w:szCs w:val="32"/>
        </w:rPr>
        <w:t>"</w:t>
      </w:r>
    </w:p>
    <w:p w:rsidR="00734FA3" w:rsidRPr="0041672B" w:rsidRDefault="00734FA3" w:rsidP="0041672B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rPr>
          <w:sz w:val="32"/>
          <w:szCs w:val="32"/>
        </w:rPr>
      </w:pPr>
      <w:r w:rsidRPr="0041672B">
        <w:rPr>
          <w:sz w:val="32"/>
          <w:szCs w:val="32"/>
        </w:rPr>
        <w:t xml:space="preserve">MsgBox </w:t>
      </w:r>
      <w:proofErr w:type="gramStart"/>
      <w:r w:rsidRPr="0041672B">
        <w:rPr>
          <w:sz w:val="32"/>
          <w:szCs w:val="32"/>
        </w:rPr>
        <w:t>Range(</w:t>
      </w:r>
      <w:proofErr w:type="gramEnd"/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>B10</w:t>
      </w:r>
      <w:r w:rsidR="00C646DE" w:rsidRPr="0041672B">
        <w:rPr>
          <w:sz w:val="32"/>
          <w:szCs w:val="32"/>
        </w:rPr>
        <w:t>"</w:t>
      </w:r>
      <w:r w:rsidRPr="0041672B">
        <w:rPr>
          <w:sz w:val="32"/>
          <w:szCs w:val="32"/>
        </w:rPr>
        <w:t>).Text</w:t>
      </w:r>
    </w:p>
    <w:p w:rsidR="00C72508" w:rsidRPr="00734FA3" w:rsidRDefault="00C72508" w:rsidP="00E50793">
      <w:pPr>
        <w:rPr>
          <w:sz w:val="28"/>
          <w:szCs w:val="28"/>
          <w:rtl/>
        </w:rPr>
      </w:pPr>
    </w:p>
    <w:p w:rsidR="008826A9" w:rsidRDefault="008826A9" w:rsidP="001E68E6">
      <w:pPr>
        <w:rPr>
          <w:rFonts w:hint="cs"/>
          <w:sz w:val="32"/>
          <w:szCs w:val="32"/>
        </w:rPr>
      </w:pPr>
    </w:p>
    <w:p w:rsidR="00DA439D" w:rsidRDefault="00DA439D" w:rsidP="00B06AD8">
      <w:pPr>
        <w:jc w:val="both"/>
        <w:rPr>
          <w:sz w:val="32"/>
          <w:szCs w:val="32"/>
          <w:rtl/>
        </w:rPr>
      </w:pPr>
    </w:p>
    <w:p w:rsidR="00B06AD8" w:rsidRPr="006A17DF" w:rsidRDefault="00B06AD8" w:rsidP="00B06AD8">
      <w:pPr>
        <w:jc w:val="both"/>
        <w:rPr>
          <w:sz w:val="32"/>
          <w:szCs w:val="32"/>
          <w:rtl/>
        </w:rPr>
      </w:pPr>
    </w:p>
    <w:p w:rsidR="001F1E37" w:rsidRPr="000D6B70" w:rsidRDefault="001F1E37" w:rsidP="00B1180D">
      <w:pPr>
        <w:jc w:val="both"/>
        <w:rPr>
          <w:sz w:val="32"/>
          <w:szCs w:val="32"/>
          <w:rtl/>
        </w:rPr>
      </w:pPr>
    </w:p>
    <w:p w:rsidR="00B02F5C" w:rsidRPr="00752B22" w:rsidRDefault="00B02F5C" w:rsidP="00B1180D">
      <w:pPr>
        <w:jc w:val="both"/>
        <w:rPr>
          <w:sz w:val="32"/>
          <w:szCs w:val="32"/>
          <w:rtl/>
        </w:rPr>
      </w:pPr>
    </w:p>
    <w:sectPr w:rsidR="00B02F5C" w:rsidRPr="00752B22" w:rsidSect="00CE2E41">
      <w:pgSz w:w="11906" w:h="16838"/>
      <w:pgMar w:top="1440" w:right="1800" w:bottom="1440" w:left="180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C71"/>
    <w:rsid w:val="00012F24"/>
    <w:rsid w:val="00013A6B"/>
    <w:rsid w:val="000163FE"/>
    <w:rsid w:val="00027AB7"/>
    <w:rsid w:val="00036105"/>
    <w:rsid w:val="00041AC6"/>
    <w:rsid w:val="00042B85"/>
    <w:rsid w:val="0004300A"/>
    <w:rsid w:val="000532A8"/>
    <w:rsid w:val="00054E11"/>
    <w:rsid w:val="000662A2"/>
    <w:rsid w:val="0007344F"/>
    <w:rsid w:val="00095491"/>
    <w:rsid w:val="00096F57"/>
    <w:rsid w:val="000A3C79"/>
    <w:rsid w:val="000B35AD"/>
    <w:rsid w:val="000B709A"/>
    <w:rsid w:val="000C6189"/>
    <w:rsid w:val="000C77AA"/>
    <w:rsid w:val="000D6B70"/>
    <w:rsid w:val="000E76C9"/>
    <w:rsid w:val="000F45CF"/>
    <w:rsid w:val="000F4B55"/>
    <w:rsid w:val="001005DD"/>
    <w:rsid w:val="001104F9"/>
    <w:rsid w:val="001177F9"/>
    <w:rsid w:val="001267F8"/>
    <w:rsid w:val="00152C07"/>
    <w:rsid w:val="0015528B"/>
    <w:rsid w:val="00171FD8"/>
    <w:rsid w:val="00172BDF"/>
    <w:rsid w:val="00173CAC"/>
    <w:rsid w:val="001945E5"/>
    <w:rsid w:val="00197B9C"/>
    <w:rsid w:val="001B3D0F"/>
    <w:rsid w:val="001E68E6"/>
    <w:rsid w:val="001F1E37"/>
    <w:rsid w:val="001F5A18"/>
    <w:rsid w:val="001F71DD"/>
    <w:rsid w:val="00204EE5"/>
    <w:rsid w:val="002057D3"/>
    <w:rsid w:val="002151E8"/>
    <w:rsid w:val="002210B0"/>
    <w:rsid w:val="00223693"/>
    <w:rsid w:val="00244AF4"/>
    <w:rsid w:val="002640A9"/>
    <w:rsid w:val="002670F6"/>
    <w:rsid w:val="002676C8"/>
    <w:rsid w:val="00282A88"/>
    <w:rsid w:val="00287A16"/>
    <w:rsid w:val="002A05B2"/>
    <w:rsid w:val="002A5370"/>
    <w:rsid w:val="002B2BF0"/>
    <w:rsid w:val="002C4137"/>
    <w:rsid w:val="0030074E"/>
    <w:rsid w:val="0031521C"/>
    <w:rsid w:val="00345160"/>
    <w:rsid w:val="00355DFC"/>
    <w:rsid w:val="00374C22"/>
    <w:rsid w:val="00375CD6"/>
    <w:rsid w:val="0038668B"/>
    <w:rsid w:val="00394D44"/>
    <w:rsid w:val="003A0D66"/>
    <w:rsid w:val="003A4725"/>
    <w:rsid w:val="003C556F"/>
    <w:rsid w:val="003D6E93"/>
    <w:rsid w:val="003E4012"/>
    <w:rsid w:val="003E5206"/>
    <w:rsid w:val="003F1CBD"/>
    <w:rsid w:val="003F7422"/>
    <w:rsid w:val="0041097B"/>
    <w:rsid w:val="0041672B"/>
    <w:rsid w:val="00417227"/>
    <w:rsid w:val="0042085E"/>
    <w:rsid w:val="00427907"/>
    <w:rsid w:val="004465B9"/>
    <w:rsid w:val="004707DD"/>
    <w:rsid w:val="00473727"/>
    <w:rsid w:val="00484116"/>
    <w:rsid w:val="004A0721"/>
    <w:rsid w:val="004A28F1"/>
    <w:rsid w:val="004A5697"/>
    <w:rsid w:val="004B1851"/>
    <w:rsid w:val="004B54AF"/>
    <w:rsid w:val="004C1183"/>
    <w:rsid w:val="004D1FF1"/>
    <w:rsid w:val="004D2AA8"/>
    <w:rsid w:val="005032C5"/>
    <w:rsid w:val="005131D3"/>
    <w:rsid w:val="005277EA"/>
    <w:rsid w:val="005308BE"/>
    <w:rsid w:val="005425F0"/>
    <w:rsid w:val="005564A2"/>
    <w:rsid w:val="00565719"/>
    <w:rsid w:val="005772F8"/>
    <w:rsid w:val="005876C9"/>
    <w:rsid w:val="00595AB6"/>
    <w:rsid w:val="005F16B5"/>
    <w:rsid w:val="005F5CC2"/>
    <w:rsid w:val="0060317F"/>
    <w:rsid w:val="006057BE"/>
    <w:rsid w:val="0061376B"/>
    <w:rsid w:val="0062483C"/>
    <w:rsid w:val="00625F54"/>
    <w:rsid w:val="006331BD"/>
    <w:rsid w:val="00642B67"/>
    <w:rsid w:val="006432F4"/>
    <w:rsid w:val="00651734"/>
    <w:rsid w:val="0065487D"/>
    <w:rsid w:val="00660ECB"/>
    <w:rsid w:val="00671558"/>
    <w:rsid w:val="00682C63"/>
    <w:rsid w:val="006845B6"/>
    <w:rsid w:val="00690F01"/>
    <w:rsid w:val="00694135"/>
    <w:rsid w:val="00694BBF"/>
    <w:rsid w:val="006A17DF"/>
    <w:rsid w:val="006B1921"/>
    <w:rsid w:val="006C5973"/>
    <w:rsid w:val="006D3BDB"/>
    <w:rsid w:val="006F182C"/>
    <w:rsid w:val="006F7CFB"/>
    <w:rsid w:val="007048A2"/>
    <w:rsid w:val="007144BF"/>
    <w:rsid w:val="00732B4D"/>
    <w:rsid w:val="00734FA3"/>
    <w:rsid w:val="007367DA"/>
    <w:rsid w:val="00736D46"/>
    <w:rsid w:val="00741D3A"/>
    <w:rsid w:val="00743A1C"/>
    <w:rsid w:val="0074538B"/>
    <w:rsid w:val="007508DF"/>
    <w:rsid w:val="00752B22"/>
    <w:rsid w:val="00754130"/>
    <w:rsid w:val="00761CF1"/>
    <w:rsid w:val="00764160"/>
    <w:rsid w:val="007A6778"/>
    <w:rsid w:val="007A73CB"/>
    <w:rsid w:val="007C264F"/>
    <w:rsid w:val="007E54BE"/>
    <w:rsid w:val="007F06E7"/>
    <w:rsid w:val="008255B5"/>
    <w:rsid w:val="0085147F"/>
    <w:rsid w:val="008520AE"/>
    <w:rsid w:val="00867DB4"/>
    <w:rsid w:val="00870FF0"/>
    <w:rsid w:val="008826A9"/>
    <w:rsid w:val="008C556F"/>
    <w:rsid w:val="008C617A"/>
    <w:rsid w:val="008D1EC5"/>
    <w:rsid w:val="008F7439"/>
    <w:rsid w:val="00906044"/>
    <w:rsid w:val="00932281"/>
    <w:rsid w:val="00932E80"/>
    <w:rsid w:val="00937EA5"/>
    <w:rsid w:val="009401C0"/>
    <w:rsid w:val="0095188A"/>
    <w:rsid w:val="00966EC7"/>
    <w:rsid w:val="009957EF"/>
    <w:rsid w:val="009B01D9"/>
    <w:rsid w:val="009B1A0F"/>
    <w:rsid w:val="009F5A8F"/>
    <w:rsid w:val="009F614D"/>
    <w:rsid w:val="009F755E"/>
    <w:rsid w:val="00A457EB"/>
    <w:rsid w:val="00A52658"/>
    <w:rsid w:val="00A6540B"/>
    <w:rsid w:val="00A85611"/>
    <w:rsid w:val="00A97860"/>
    <w:rsid w:val="00AA0A94"/>
    <w:rsid w:val="00AA1319"/>
    <w:rsid w:val="00AB6C7B"/>
    <w:rsid w:val="00AD2FFC"/>
    <w:rsid w:val="00AF69E3"/>
    <w:rsid w:val="00B02F5C"/>
    <w:rsid w:val="00B06AD8"/>
    <w:rsid w:val="00B1180D"/>
    <w:rsid w:val="00B1382B"/>
    <w:rsid w:val="00B17338"/>
    <w:rsid w:val="00B367BA"/>
    <w:rsid w:val="00B37885"/>
    <w:rsid w:val="00B53D99"/>
    <w:rsid w:val="00B74212"/>
    <w:rsid w:val="00B74998"/>
    <w:rsid w:val="00B81192"/>
    <w:rsid w:val="00B825D5"/>
    <w:rsid w:val="00BB0F37"/>
    <w:rsid w:val="00BC2B8E"/>
    <w:rsid w:val="00BE4372"/>
    <w:rsid w:val="00BE6835"/>
    <w:rsid w:val="00C1127D"/>
    <w:rsid w:val="00C412F3"/>
    <w:rsid w:val="00C41E66"/>
    <w:rsid w:val="00C50D57"/>
    <w:rsid w:val="00C646DE"/>
    <w:rsid w:val="00C649F4"/>
    <w:rsid w:val="00C651BE"/>
    <w:rsid w:val="00C67722"/>
    <w:rsid w:val="00C72508"/>
    <w:rsid w:val="00C860EF"/>
    <w:rsid w:val="00C96599"/>
    <w:rsid w:val="00CA0EFE"/>
    <w:rsid w:val="00CA3131"/>
    <w:rsid w:val="00CB2601"/>
    <w:rsid w:val="00CB758C"/>
    <w:rsid w:val="00CE2E41"/>
    <w:rsid w:val="00CE5C87"/>
    <w:rsid w:val="00CF1A79"/>
    <w:rsid w:val="00D0402F"/>
    <w:rsid w:val="00D13AB9"/>
    <w:rsid w:val="00D33311"/>
    <w:rsid w:val="00D3518E"/>
    <w:rsid w:val="00D74C71"/>
    <w:rsid w:val="00D81D63"/>
    <w:rsid w:val="00D9702F"/>
    <w:rsid w:val="00DA0401"/>
    <w:rsid w:val="00DA1978"/>
    <w:rsid w:val="00DA1ED7"/>
    <w:rsid w:val="00DA439D"/>
    <w:rsid w:val="00DC0FC4"/>
    <w:rsid w:val="00DE6F35"/>
    <w:rsid w:val="00DF4A2E"/>
    <w:rsid w:val="00DF5DAB"/>
    <w:rsid w:val="00DF6767"/>
    <w:rsid w:val="00E06DAA"/>
    <w:rsid w:val="00E20223"/>
    <w:rsid w:val="00E50793"/>
    <w:rsid w:val="00E51A34"/>
    <w:rsid w:val="00E574A5"/>
    <w:rsid w:val="00E63F59"/>
    <w:rsid w:val="00E75E2E"/>
    <w:rsid w:val="00E931D8"/>
    <w:rsid w:val="00E9471D"/>
    <w:rsid w:val="00EB2205"/>
    <w:rsid w:val="00EC03D8"/>
    <w:rsid w:val="00F0349E"/>
    <w:rsid w:val="00F144F6"/>
    <w:rsid w:val="00F6552A"/>
    <w:rsid w:val="00F677F9"/>
    <w:rsid w:val="00FC5F42"/>
    <w:rsid w:val="00FD3541"/>
    <w:rsid w:val="00FD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239</cp:revision>
  <dcterms:created xsi:type="dcterms:W3CDTF">2006-01-01T17:08:00Z</dcterms:created>
  <dcterms:modified xsi:type="dcterms:W3CDTF">2009-07-19T05:19:00Z</dcterms:modified>
</cp:coreProperties>
</file>