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DDB" w:rsidRPr="00DE2AFC" w:rsidRDefault="00DE2AFC" w:rsidP="00DE2AFC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y=sin2x+cos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, Where x </m:t>
          </m:r>
          <w:bookmarkStart w:id="0" w:name="_GoBack"/>
          <w:bookmarkEnd w:id="0"/>
          <m:r>
            <w:rPr>
              <w:rFonts w:ascii="Cambria Math" w:hAnsi="Cambria Math"/>
              <w:sz w:val="28"/>
              <w:szCs w:val="28"/>
            </w:rPr>
            <m:t>ranges from 0 to 360 and incrementing by (45)</m:t>
          </m:r>
        </m:oMath>
      </m:oMathPara>
    </w:p>
    <w:sectPr w:rsidR="00BF4DDB" w:rsidRPr="00DE2AFC" w:rsidSect="00437320">
      <w:pgSz w:w="12240" w:h="15840" w:code="1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AFC"/>
    <w:rsid w:val="00271A79"/>
    <w:rsid w:val="00437320"/>
    <w:rsid w:val="00BF4DDB"/>
    <w:rsid w:val="00DE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2AF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2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A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2AF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2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A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2014-05-15T07:11:00Z</dcterms:created>
  <dcterms:modified xsi:type="dcterms:W3CDTF">2014-05-15T07:17:00Z</dcterms:modified>
</cp:coreProperties>
</file>